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FA3" w:rsidRPr="00AB5CEA" w:rsidRDefault="00F32FA3" w:rsidP="00F32FA3">
      <w:pPr>
        <w:tabs>
          <w:tab w:val="left" w:pos="3405"/>
        </w:tabs>
        <w:rPr>
          <w:rFonts w:ascii="Georgia" w:hAnsi="Georgia"/>
          <w:sz w:val="28"/>
          <w:szCs w:val="28"/>
          <w:lang w:val="en-US"/>
        </w:rPr>
      </w:pPr>
    </w:p>
    <w:p w:rsidR="00F32FA3" w:rsidRPr="00AB5CEA" w:rsidRDefault="00F32FA3" w:rsidP="00F32FA3">
      <w:pPr>
        <w:tabs>
          <w:tab w:val="center" w:pos="4536"/>
        </w:tabs>
        <w:autoSpaceDE w:val="0"/>
        <w:autoSpaceDN w:val="0"/>
        <w:adjustRightInd w:val="0"/>
        <w:rPr>
          <w:rFonts w:ascii="Georgia" w:hAnsi="Georgia"/>
          <w:sz w:val="28"/>
          <w:szCs w:val="28"/>
        </w:rPr>
      </w:pPr>
    </w:p>
    <w:p w:rsidR="00F32FA3" w:rsidRPr="00AB5CEA" w:rsidRDefault="00F32FA3" w:rsidP="00F32FA3">
      <w:pPr>
        <w:tabs>
          <w:tab w:val="center" w:pos="4536"/>
        </w:tabs>
        <w:autoSpaceDE w:val="0"/>
        <w:autoSpaceDN w:val="0"/>
        <w:adjustRightInd w:val="0"/>
        <w:jc w:val="center"/>
        <w:rPr>
          <w:rFonts w:cs="Calibri"/>
          <w:color w:val="000000"/>
          <w:sz w:val="28"/>
          <w:szCs w:val="28"/>
          <w:lang w:val="ru-RU" w:eastAsia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-193040</wp:posOffset>
            </wp:positionV>
            <wp:extent cx="695960" cy="1047750"/>
            <wp:effectExtent l="0" t="0" r="889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2FA3" w:rsidRPr="00AB5CEA" w:rsidRDefault="00F32FA3" w:rsidP="00F32FA3">
      <w:pPr>
        <w:tabs>
          <w:tab w:val="center" w:pos="4536"/>
        </w:tabs>
        <w:autoSpaceDE w:val="0"/>
        <w:autoSpaceDN w:val="0"/>
        <w:adjustRightInd w:val="0"/>
        <w:jc w:val="center"/>
        <w:rPr>
          <w:rFonts w:cs="Calibri"/>
          <w:color w:val="000000"/>
          <w:sz w:val="28"/>
          <w:szCs w:val="28"/>
          <w:lang w:val="ru-RU" w:eastAsia="en-US"/>
        </w:rPr>
      </w:pPr>
      <w:r w:rsidRPr="00AB5CEA">
        <w:rPr>
          <w:rFonts w:cs="Calibri"/>
          <w:color w:val="000000"/>
          <w:sz w:val="28"/>
          <w:szCs w:val="28"/>
          <w:lang w:val="ru-RU" w:eastAsia="en-US"/>
        </w:rPr>
        <w:t>ОБЩИНА СРЕДЕЦ</w:t>
      </w:r>
    </w:p>
    <w:p w:rsidR="00F32FA3" w:rsidRPr="00AB5CEA" w:rsidRDefault="00F32FA3" w:rsidP="00F32FA3">
      <w:pPr>
        <w:autoSpaceDE w:val="0"/>
        <w:autoSpaceDN w:val="0"/>
        <w:adjustRightInd w:val="0"/>
        <w:rPr>
          <w:rFonts w:cs="Calibri"/>
          <w:color w:val="000000"/>
          <w:sz w:val="28"/>
          <w:szCs w:val="28"/>
          <w:lang w:val="ru-RU" w:eastAsia="en-US"/>
        </w:rPr>
      </w:pPr>
    </w:p>
    <w:p w:rsidR="00F32FA3" w:rsidRPr="00AB5CEA" w:rsidRDefault="00F32FA3" w:rsidP="00F32FA3">
      <w:pPr>
        <w:autoSpaceDE w:val="0"/>
        <w:autoSpaceDN w:val="0"/>
        <w:adjustRightInd w:val="0"/>
        <w:jc w:val="center"/>
        <w:rPr>
          <w:rFonts w:cs="Calibri"/>
          <w:color w:val="000000"/>
          <w:sz w:val="28"/>
          <w:szCs w:val="28"/>
          <w:lang w:val="ru-RU" w:eastAsia="en-US"/>
        </w:rPr>
      </w:pPr>
      <w:r w:rsidRPr="00AB5CEA">
        <w:rPr>
          <w:rFonts w:cs="Calibri"/>
          <w:color w:val="000000"/>
          <w:sz w:val="28"/>
          <w:szCs w:val="28"/>
          <w:lang w:val="ru-RU" w:eastAsia="en-US"/>
        </w:rPr>
        <w:t xml:space="preserve">8300 </w:t>
      </w:r>
      <w:proofErr w:type="spellStart"/>
      <w:r w:rsidRPr="00AB5CEA">
        <w:rPr>
          <w:rFonts w:cs="Calibri"/>
          <w:color w:val="000000"/>
          <w:sz w:val="28"/>
          <w:szCs w:val="28"/>
          <w:lang w:val="ru-RU" w:eastAsia="en-US"/>
        </w:rPr>
        <w:t>Средец</w:t>
      </w:r>
      <w:proofErr w:type="spellEnd"/>
      <w:r w:rsidRPr="00AB5CEA">
        <w:rPr>
          <w:rFonts w:cs="Calibri"/>
          <w:color w:val="000000"/>
          <w:sz w:val="28"/>
          <w:szCs w:val="28"/>
          <w:lang w:val="ru-RU" w:eastAsia="en-US"/>
        </w:rPr>
        <w:t xml:space="preserve">, обл. Бургас </w:t>
      </w:r>
      <w:proofErr w:type="spellStart"/>
      <w:r w:rsidRPr="00AB5CEA">
        <w:rPr>
          <w:rFonts w:cs="Calibri"/>
          <w:color w:val="000000"/>
          <w:sz w:val="28"/>
          <w:szCs w:val="28"/>
          <w:lang w:val="ru-RU" w:eastAsia="en-US"/>
        </w:rPr>
        <w:t>пл</w:t>
      </w:r>
      <w:proofErr w:type="gramStart"/>
      <w:r w:rsidRPr="00AB5CEA">
        <w:rPr>
          <w:rFonts w:cs="Calibri"/>
          <w:color w:val="000000"/>
          <w:sz w:val="28"/>
          <w:szCs w:val="28"/>
          <w:lang w:val="ru-RU" w:eastAsia="en-US"/>
        </w:rPr>
        <w:t>.Б</w:t>
      </w:r>
      <w:proofErr w:type="gramEnd"/>
      <w:r w:rsidRPr="00AB5CEA">
        <w:rPr>
          <w:rFonts w:cs="Calibri"/>
          <w:color w:val="000000"/>
          <w:sz w:val="28"/>
          <w:szCs w:val="28"/>
          <w:lang w:val="ru-RU" w:eastAsia="en-US"/>
        </w:rPr>
        <w:t>ългария</w:t>
      </w:r>
      <w:proofErr w:type="spellEnd"/>
      <w:r w:rsidRPr="00AB5CEA">
        <w:rPr>
          <w:rFonts w:cs="Calibri"/>
          <w:color w:val="000000"/>
          <w:sz w:val="28"/>
          <w:szCs w:val="28"/>
          <w:lang w:val="ru-RU" w:eastAsia="en-US"/>
        </w:rPr>
        <w:t xml:space="preserve"> 8 ,</w:t>
      </w:r>
    </w:p>
    <w:p w:rsidR="00F32FA3" w:rsidRPr="00AB5CEA" w:rsidRDefault="00F32FA3" w:rsidP="00F32FA3">
      <w:pPr>
        <w:autoSpaceDE w:val="0"/>
        <w:autoSpaceDN w:val="0"/>
        <w:adjustRightInd w:val="0"/>
        <w:jc w:val="center"/>
        <w:rPr>
          <w:rFonts w:cs="Calibri"/>
          <w:color w:val="0000FF"/>
          <w:sz w:val="28"/>
          <w:szCs w:val="28"/>
          <w:lang w:val="ru-RU" w:eastAsia="en-US"/>
        </w:rPr>
      </w:pPr>
      <w:proofErr w:type="spellStart"/>
      <w:r w:rsidRPr="00AB5CEA">
        <w:rPr>
          <w:rFonts w:ascii="Calibri,Bold" w:hAnsi="Calibri,Bold" w:cs="Calibri,Bold"/>
          <w:b/>
          <w:bCs/>
          <w:color w:val="000000"/>
          <w:sz w:val="28"/>
          <w:szCs w:val="28"/>
          <w:lang w:val="ru-RU" w:eastAsia="en-US"/>
        </w:rPr>
        <w:t>кмет</w:t>
      </w:r>
      <w:proofErr w:type="spellEnd"/>
      <w:r w:rsidRPr="00AB5CEA">
        <w:rPr>
          <w:rFonts w:cs="Calibri"/>
          <w:color w:val="000000"/>
          <w:sz w:val="28"/>
          <w:szCs w:val="28"/>
          <w:lang w:val="ru-RU" w:eastAsia="en-US"/>
        </w:rPr>
        <w:t xml:space="preserve">: 05551/6990: </w:t>
      </w:r>
      <w:r w:rsidRPr="00AB5CEA">
        <w:rPr>
          <w:rFonts w:ascii="Calibri,Bold" w:hAnsi="Calibri,Bold" w:cs="Calibri,Bold"/>
          <w:b/>
          <w:bCs/>
          <w:color w:val="000000"/>
          <w:sz w:val="28"/>
          <w:szCs w:val="28"/>
          <w:lang w:val="ru-RU" w:eastAsia="en-US"/>
        </w:rPr>
        <w:t>централа</w:t>
      </w:r>
      <w:r w:rsidRPr="00AB5CEA">
        <w:rPr>
          <w:rFonts w:cs="Calibri"/>
          <w:color w:val="000000"/>
          <w:sz w:val="28"/>
          <w:szCs w:val="28"/>
          <w:lang w:val="ru-RU" w:eastAsia="en-US"/>
        </w:rPr>
        <w:t xml:space="preserve">: 05551/6996 </w:t>
      </w:r>
      <w:r w:rsidRPr="00AB5CEA">
        <w:rPr>
          <w:rFonts w:ascii="Calibri,Bold" w:hAnsi="Calibri,Bold" w:cs="Calibri,Bold"/>
          <w:b/>
          <w:bCs/>
          <w:color w:val="000000"/>
          <w:sz w:val="28"/>
          <w:szCs w:val="28"/>
          <w:lang w:val="en-US" w:eastAsia="en-US"/>
        </w:rPr>
        <w:t>e</w:t>
      </w:r>
      <w:r w:rsidRPr="00AB5CEA">
        <w:rPr>
          <w:rFonts w:ascii="Calibri,Bold" w:hAnsi="Calibri,Bold" w:cs="Calibri,Bold"/>
          <w:b/>
          <w:bCs/>
          <w:color w:val="000000"/>
          <w:sz w:val="28"/>
          <w:szCs w:val="28"/>
          <w:lang w:val="ru-RU" w:eastAsia="en-US"/>
        </w:rPr>
        <w:t>-</w:t>
      </w:r>
      <w:r w:rsidRPr="00AB5CEA">
        <w:rPr>
          <w:rFonts w:ascii="Calibri,Bold" w:hAnsi="Calibri,Bold" w:cs="Calibri,Bold"/>
          <w:b/>
          <w:bCs/>
          <w:color w:val="000000"/>
          <w:sz w:val="28"/>
          <w:szCs w:val="28"/>
          <w:lang w:val="en-US" w:eastAsia="en-US"/>
        </w:rPr>
        <w:t>mail</w:t>
      </w:r>
      <w:r w:rsidRPr="00AB5CEA">
        <w:rPr>
          <w:rFonts w:cs="Calibri"/>
          <w:color w:val="000000"/>
          <w:sz w:val="28"/>
          <w:szCs w:val="28"/>
          <w:lang w:val="ru-RU" w:eastAsia="en-US"/>
        </w:rPr>
        <w:t xml:space="preserve">: </w:t>
      </w:r>
      <w:r w:rsidRPr="00AB5CEA">
        <w:rPr>
          <w:rFonts w:cs="Calibri"/>
          <w:color w:val="0000FF"/>
          <w:sz w:val="28"/>
          <w:szCs w:val="28"/>
          <w:lang w:val="en-US" w:eastAsia="en-US"/>
        </w:rPr>
        <w:t>info</w:t>
      </w:r>
      <w:r w:rsidRPr="00AB5CEA">
        <w:rPr>
          <w:rFonts w:cs="Calibri"/>
          <w:color w:val="0000FF"/>
          <w:sz w:val="28"/>
          <w:szCs w:val="28"/>
          <w:lang w:val="ru-RU" w:eastAsia="en-US"/>
        </w:rPr>
        <w:t>@</w:t>
      </w:r>
      <w:proofErr w:type="spellStart"/>
      <w:r w:rsidRPr="00AB5CEA">
        <w:rPr>
          <w:rFonts w:cs="Calibri"/>
          <w:color w:val="0000FF"/>
          <w:sz w:val="28"/>
          <w:szCs w:val="28"/>
          <w:lang w:val="en-US" w:eastAsia="en-US"/>
        </w:rPr>
        <w:t>sredets</w:t>
      </w:r>
      <w:proofErr w:type="spellEnd"/>
      <w:r w:rsidRPr="00AB5CEA">
        <w:rPr>
          <w:rFonts w:cs="Calibri"/>
          <w:color w:val="0000FF"/>
          <w:sz w:val="28"/>
          <w:szCs w:val="28"/>
          <w:lang w:val="ru-RU" w:eastAsia="en-US"/>
        </w:rPr>
        <w:t>.</w:t>
      </w:r>
      <w:proofErr w:type="spellStart"/>
      <w:r w:rsidRPr="00AB5CEA">
        <w:rPr>
          <w:rFonts w:cs="Calibri"/>
          <w:color w:val="0000FF"/>
          <w:sz w:val="28"/>
          <w:szCs w:val="28"/>
          <w:lang w:val="en-US" w:eastAsia="en-US"/>
        </w:rPr>
        <w:t>bg</w:t>
      </w:r>
      <w:proofErr w:type="spellEnd"/>
      <w:proofErr w:type="gramStart"/>
      <w:r w:rsidRPr="00AB5CEA">
        <w:rPr>
          <w:rFonts w:cs="Calibri"/>
          <w:color w:val="0000FF"/>
          <w:sz w:val="28"/>
          <w:szCs w:val="28"/>
          <w:lang w:val="ru-RU" w:eastAsia="en-US"/>
        </w:rPr>
        <w:t xml:space="preserve"> </w:t>
      </w:r>
      <w:r w:rsidRPr="00AB5CEA">
        <w:rPr>
          <w:rFonts w:cs="Calibri"/>
          <w:color w:val="000000"/>
          <w:sz w:val="28"/>
          <w:szCs w:val="28"/>
          <w:lang w:val="ru-RU" w:eastAsia="en-US"/>
        </w:rPr>
        <w:t>;</w:t>
      </w:r>
      <w:proofErr w:type="gramEnd"/>
      <w:r w:rsidRPr="00AB5CEA">
        <w:rPr>
          <w:rFonts w:cs="Calibri"/>
          <w:color w:val="000000"/>
          <w:sz w:val="28"/>
          <w:szCs w:val="28"/>
          <w:lang w:val="ru-RU" w:eastAsia="en-US"/>
        </w:rPr>
        <w:t xml:space="preserve"> </w:t>
      </w:r>
      <w:r w:rsidRPr="00AB5CEA">
        <w:rPr>
          <w:rFonts w:ascii="Calibri,Bold" w:hAnsi="Calibri,Bold" w:cs="Calibri,Bold"/>
          <w:b/>
          <w:bCs/>
          <w:color w:val="000000"/>
          <w:sz w:val="28"/>
          <w:szCs w:val="28"/>
          <w:lang w:val="en-US" w:eastAsia="en-US"/>
        </w:rPr>
        <w:t>web</w:t>
      </w:r>
      <w:r w:rsidRPr="00AB5CEA">
        <w:rPr>
          <w:rFonts w:cs="Calibri"/>
          <w:color w:val="000000"/>
          <w:sz w:val="28"/>
          <w:szCs w:val="28"/>
          <w:lang w:val="ru-RU" w:eastAsia="en-US"/>
        </w:rPr>
        <w:t xml:space="preserve">: </w:t>
      </w:r>
      <w:r w:rsidRPr="00AB5CEA">
        <w:rPr>
          <w:rFonts w:cs="Calibri"/>
          <w:color w:val="0000FF"/>
          <w:sz w:val="28"/>
          <w:szCs w:val="28"/>
          <w:lang w:val="en-US" w:eastAsia="en-US"/>
        </w:rPr>
        <w:t>http</w:t>
      </w:r>
      <w:r w:rsidRPr="00AB5CEA">
        <w:rPr>
          <w:rFonts w:cs="Calibri"/>
          <w:color w:val="0000FF"/>
          <w:sz w:val="28"/>
          <w:szCs w:val="28"/>
          <w:lang w:val="ru-RU" w:eastAsia="en-US"/>
        </w:rPr>
        <w:t>://</w:t>
      </w:r>
      <w:proofErr w:type="spellStart"/>
      <w:r w:rsidRPr="00AB5CEA">
        <w:rPr>
          <w:rFonts w:cs="Calibri"/>
          <w:color w:val="0000FF"/>
          <w:sz w:val="28"/>
          <w:szCs w:val="28"/>
          <w:lang w:val="en-US" w:eastAsia="en-US"/>
        </w:rPr>
        <w:t>sredets</w:t>
      </w:r>
      <w:proofErr w:type="spellEnd"/>
      <w:r w:rsidRPr="00AB5CEA">
        <w:rPr>
          <w:rFonts w:cs="Calibri"/>
          <w:color w:val="0000FF"/>
          <w:sz w:val="28"/>
          <w:szCs w:val="28"/>
          <w:lang w:val="ru-RU" w:eastAsia="en-US"/>
        </w:rPr>
        <w:t>.</w:t>
      </w:r>
      <w:proofErr w:type="spellStart"/>
      <w:r w:rsidRPr="00AB5CEA">
        <w:rPr>
          <w:rFonts w:cs="Calibri"/>
          <w:color w:val="0000FF"/>
          <w:sz w:val="28"/>
          <w:szCs w:val="28"/>
          <w:lang w:val="en-US" w:eastAsia="en-US"/>
        </w:rPr>
        <w:t>bg</w:t>
      </w:r>
      <w:proofErr w:type="spellEnd"/>
    </w:p>
    <w:p w:rsidR="00F32FA3" w:rsidRPr="00AB5CEA" w:rsidRDefault="00F32FA3" w:rsidP="00F32FA3">
      <w:pPr>
        <w:rPr>
          <w:rFonts w:ascii="Arial Narrow" w:hAnsi="Arial Narrow"/>
          <w:b/>
          <w:sz w:val="28"/>
          <w:szCs w:val="28"/>
          <w:lang w:eastAsia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568325</wp:posOffset>
                </wp:positionH>
                <wp:positionV relativeFrom="paragraph">
                  <wp:posOffset>100330</wp:posOffset>
                </wp:positionV>
                <wp:extent cx="4800600" cy="0"/>
                <wp:effectExtent l="10795" t="12700" r="8255" b="63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75pt,7.9pt" to="422.7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"/>
            </w:pict>
          </mc:Fallback>
        </mc:AlternateContent>
      </w:r>
      <w:r w:rsidRPr="00AB5CEA">
        <w:rPr>
          <w:rFonts w:cs="Calibri"/>
          <w:color w:val="000000"/>
          <w:sz w:val="28"/>
          <w:szCs w:val="28"/>
          <w:lang w:eastAsia="en-US"/>
        </w:rPr>
        <w:t xml:space="preserve">            </w:t>
      </w:r>
      <w:r w:rsidRPr="00AB5CEA">
        <w:rPr>
          <w:rFonts w:ascii="HebarU" w:hAnsi="HebarU"/>
          <w:b/>
          <w:sz w:val="28"/>
          <w:szCs w:val="28"/>
          <w:lang w:val="ru-RU" w:eastAsia="en-US"/>
        </w:rPr>
        <w:t xml:space="preserve">       </w:t>
      </w:r>
      <w:r w:rsidRPr="00AB5CEA">
        <w:rPr>
          <w:rFonts w:ascii="HebarU" w:hAnsi="HebarU"/>
          <w:b/>
          <w:sz w:val="28"/>
          <w:szCs w:val="28"/>
          <w:lang w:eastAsia="en-US"/>
        </w:rPr>
        <w:t xml:space="preserve">   </w:t>
      </w:r>
    </w:p>
    <w:p w:rsidR="00F32FA3" w:rsidRPr="00AB5CEA" w:rsidRDefault="00F32FA3" w:rsidP="00F32FA3">
      <w:pPr>
        <w:rPr>
          <w:rFonts w:ascii="Georgia" w:hAnsi="Georgia"/>
          <w:sz w:val="28"/>
          <w:szCs w:val="28"/>
        </w:rPr>
      </w:pPr>
    </w:p>
    <w:p w:rsidR="00F32FA3" w:rsidRPr="00AB5CEA" w:rsidRDefault="00F32FA3" w:rsidP="00F32FA3">
      <w:pPr>
        <w:tabs>
          <w:tab w:val="left" w:pos="3405"/>
        </w:tabs>
        <w:ind w:right="1"/>
        <w:rPr>
          <w:rFonts w:ascii="Georgia" w:hAnsi="Georgia"/>
          <w:sz w:val="28"/>
          <w:szCs w:val="28"/>
        </w:rPr>
      </w:pPr>
      <w:r w:rsidRPr="00AB5CEA">
        <w:rPr>
          <w:rFonts w:ascii="Georgia" w:hAnsi="Georgia"/>
          <w:sz w:val="28"/>
          <w:szCs w:val="28"/>
        </w:rPr>
        <w:t xml:space="preserve">                                                     </w:t>
      </w:r>
    </w:p>
    <w:p w:rsidR="00F32FA3" w:rsidRPr="00AB5CEA" w:rsidRDefault="00F32FA3" w:rsidP="00F32FA3">
      <w:pPr>
        <w:tabs>
          <w:tab w:val="left" w:pos="3405"/>
        </w:tabs>
        <w:ind w:right="1"/>
        <w:rPr>
          <w:rFonts w:ascii="Georgia" w:hAnsi="Georgia"/>
          <w:sz w:val="28"/>
          <w:szCs w:val="28"/>
        </w:rPr>
      </w:pPr>
      <w:r w:rsidRPr="00AB5CEA">
        <w:rPr>
          <w:rFonts w:ascii="Georgia" w:hAnsi="Georgia"/>
          <w:sz w:val="28"/>
          <w:szCs w:val="28"/>
        </w:rPr>
        <w:t xml:space="preserve">                                                </w:t>
      </w:r>
      <w:r w:rsidRPr="00AB5CEA">
        <w:rPr>
          <w:rFonts w:ascii="Georgia" w:hAnsi="Georgia"/>
          <w:b/>
          <w:sz w:val="28"/>
          <w:szCs w:val="28"/>
        </w:rPr>
        <w:t>О Б Я В Л Е Н И Е</w:t>
      </w:r>
    </w:p>
    <w:p w:rsidR="00F32FA3" w:rsidRPr="00AB5CEA" w:rsidRDefault="00F32FA3" w:rsidP="00F32FA3">
      <w:pPr>
        <w:ind w:right="1"/>
        <w:rPr>
          <w:rFonts w:ascii="Georgia" w:hAnsi="Georgia"/>
          <w:sz w:val="28"/>
          <w:szCs w:val="28"/>
        </w:rPr>
      </w:pPr>
      <w:r w:rsidRPr="00AB5CEA">
        <w:rPr>
          <w:rFonts w:ascii="Georgia" w:hAnsi="Georgia"/>
          <w:b/>
          <w:sz w:val="28"/>
          <w:szCs w:val="28"/>
        </w:rPr>
        <w:t xml:space="preserve">                                   </w:t>
      </w:r>
      <w:r w:rsidRPr="00AB5CEA">
        <w:rPr>
          <w:rFonts w:ascii="Georgia" w:hAnsi="Georgia"/>
          <w:sz w:val="28"/>
          <w:szCs w:val="28"/>
        </w:rPr>
        <w:t xml:space="preserve">            </w:t>
      </w:r>
    </w:p>
    <w:p w:rsidR="00F32FA3" w:rsidRPr="00AB5CEA" w:rsidRDefault="00F32FA3" w:rsidP="00F32FA3">
      <w:pPr>
        <w:ind w:right="1"/>
        <w:rPr>
          <w:rFonts w:ascii="Georgia" w:hAnsi="Georgia"/>
          <w:sz w:val="28"/>
          <w:szCs w:val="28"/>
        </w:rPr>
      </w:pPr>
      <w:r w:rsidRPr="00AB5CEA">
        <w:rPr>
          <w:rFonts w:ascii="Georgia" w:hAnsi="Georgia"/>
          <w:sz w:val="28"/>
          <w:szCs w:val="28"/>
        </w:rPr>
        <w:t xml:space="preserve">                                                </w:t>
      </w:r>
    </w:p>
    <w:p w:rsidR="00F32FA3" w:rsidRPr="00AB5CEA" w:rsidRDefault="00F32FA3" w:rsidP="00F32FA3">
      <w:pPr>
        <w:ind w:right="261" w:firstLine="426"/>
        <w:rPr>
          <w:rFonts w:ascii="Georgia" w:hAnsi="Georgia"/>
          <w:sz w:val="28"/>
          <w:szCs w:val="28"/>
        </w:rPr>
      </w:pPr>
    </w:p>
    <w:p w:rsidR="00F32FA3" w:rsidRPr="00AB5CEA" w:rsidRDefault="00F32FA3" w:rsidP="00F32FA3">
      <w:pPr>
        <w:widowControl w:val="0"/>
        <w:jc w:val="both"/>
        <w:rPr>
          <w:sz w:val="28"/>
          <w:szCs w:val="28"/>
          <w:lang w:val="en-US"/>
        </w:rPr>
      </w:pPr>
      <w:r w:rsidRPr="00AB5CEA">
        <w:rPr>
          <w:sz w:val="28"/>
          <w:szCs w:val="28"/>
        </w:rPr>
        <w:t xml:space="preserve">     </w:t>
      </w:r>
    </w:p>
    <w:p w:rsidR="00F32FA3" w:rsidRPr="00AB5CEA" w:rsidRDefault="00F32FA3" w:rsidP="00F32FA3">
      <w:pPr>
        <w:widowControl w:val="0"/>
        <w:jc w:val="both"/>
        <w:rPr>
          <w:sz w:val="28"/>
          <w:szCs w:val="28"/>
        </w:rPr>
      </w:pPr>
    </w:p>
    <w:p w:rsidR="00F32FA3" w:rsidRDefault="00F32FA3" w:rsidP="00F32FA3">
      <w:pPr>
        <w:widowControl w:val="0"/>
        <w:jc w:val="both"/>
        <w:rPr>
          <w:i/>
          <w:sz w:val="28"/>
          <w:szCs w:val="28"/>
        </w:rPr>
      </w:pPr>
      <w:r w:rsidRPr="00AB5CEA">
        <w:rPr>
          <w:sz w:val="28"/>
          <w:szCs w:val="28"/>
        </w:rPr>
        <w:t xml:space="preserve">             </w:t>
      </w:r>
      <w:r w:rsidRPr="001B58DB">
        <w:rPr>
          <w:i/>
          <w:sz w:val="28"/>
          <w:szCs w:val="28"/>
        </w:rPr>
        <w:t xml:space="preserve">Община гр.Средец, дирекция “УТСБКС” на </w:t>
      </w:r>
      <w:proofErr w:type="spellStart"/>
      <w:r w:rsidRPr="001B58DB">
        <w:rPr>
          <w:i/>
          <w:sz w:val="28"/>
          <w:szCs w:val="28"/>
        </w:rPr>
        <w:t>осн</w:t>
      </w:r>
      <w:proofErr w:type="spellEnd"/>
      <w:r w:rsidRPr="001B58DB">
        <w:rPr>
          <w:i/>
          <w:sz w:val="28"/>
          <w:szCs w:val="28"/>
        </w:rPr>
        <w:t>. чл.124б, ал.2 от ЗУТ ,обявява на заинтересованите лица по чл. 131 от ЗУТ , че съгласно Заповед</w:t>
      </w:r>
      <w:r>
        <w:rPr>
          <w:i/>
          <w:sz w:val="28"/>
          <w:szCs w:val="28"/>
        </w:rPr>
        <w:t xml:space="preserve"> </w:t>
      </w:r>
      <w:r w:rsidRPr="001B58DB">
        <w:rPr>
          <w:i/>
          <w:sz w:val="28"/>
          <w:szCs w:val="28"/>
        </w:rPr>
        <w:t>№</w:t>
      </w:r>
      <w:r>
        <w:rPr>
          <w:i/>
          <w:sz w:val="28"/>
          <w:szCs w:val="28"/>
        </w:rPr>
        <w:t>67/24.11.2022 година на Кмета на община Средец,</w:t>
      </w:r>
      <w:r w:rsidRPr="001B58DB">
        <w:rPr>
          <w:i/>
          <w:sz w:val="28"/>
          <w:szCs w:val="28"/>
        </w:rPr>
        <w:t xml:space="preserve"> разрешава изработването на</w:t>
      </w:r>
      <w:r>
        <w:rPr>
          <w:i/>
          <w:sz w:val="28"/>
          <w:szCs w:val="28"/>
        </w:rPr>
        <w:t xml:space="preserve"> частично изменение на</w:t>
      </w:r>
      <w:r w:rsidRPr="001B58DB">
        <w:rPr>
          <w:i/>
          <w:sz w:val="28"/>
          <w:szCs w:val="28"/>
          <w:lang w:val="en-US"/>
        </w:rPr>
        <w:t xml:space="preserve"> </w:t>
      </w:r>
      <w:r w:rsidRPr="001B58DB">
        <w:rPr>
          <w:i/>
          <w:sz w:val="28"/>
          <w:szCs w:val="28"/>
        </w:rPr>
        <w:t xml:space="preserve">подробен </w:t>
      </w:r>
      <w:proofErr w:type="spellStart"/>
      <w:r w:rsidRPr="001B58DB">
        <w:rPr>
          <w:i/>
          <w:sz w:val="28"/>
          <w:szCs w:val="28"/>
        </w:rPr>
        <w:t>устройствен</w:t>
      </w:r>
      <w:proofErr w:type="spellEnd"/>
      <w:r w:rsidRPr="001B58DB">
        <w:rPr>
          <w:i/>
          <w:sz w:val="28"/>
          <w:szCs w:val="28"/>
        </w:rPr>
        <w:t xml:space="preserve"> план – план за регулация и застрояване /ПУП-ПРЗ/</w:t>
      </w:r>
      <w:r>
        <w:rPr>
          <w:i/>
          <w:sz w:val="28"/>
          <w:szCs w:val="28"/>
        </w:rPr>
        <w:t xml:space="preserve"> на град Средец, област Бургас</w:t>
      </w:r>
      <w:r w:rsidRPr="001B58DB">
        <w:rPr>
          <w:i/>
          <w:sz w:val="28"/>
          <w:szCs w:val="28"/>
        </w:rPr>
        <w:t xml:space="preserve"> , на </w:t>
      </w:r>
      <w:r>
        <w:rPr>
          <w:i/>
          <w:sz w:val="28"/>
          <w:szCs w:val="28"/>
        </w:rPr>
        <w:t xml:space="preserve">УПИ </w:t>
      </w:r>
      <w:r>
        <w:rPr>
          <w:i/>
          <w:sz w:val="28"/>
          <w:szCs w:val="28"/>
          <w:lang w:val="en-US"/>
        </w:rPr>
        <w:t xml:space="preserve">XVII </w:t>
      </w:r>
      <w:r>
        <w:rPr>
          <w:i/>
          <w:sz w:val="28"/>
          <w:szCs w:val="28"/>
        </w:rPr>
        <w:t xml:space="preserve">в </w:t>
      </w:r>
      <w:proofErr w:type="spellStart"/>
      <w:r>
        <w:rPr>
          <w:i/>
          <w:sz w:val="28"/>
          <w:szCs w:val="28"/>
        </w:rPr>
        <w:t>кв</w:t>
      </w:r>
      <w:proofErr w:type="spellEnd"/>
      <w:r>
        <w:rPr>
          <w:i/>
          <w:sz w:val="28"/>
          <w:szCs w:val="28"/>
        </w:rPr>
        <w:t xml:space="preserve"> 150, като се обособяват два нови УПИ: </w:t>
      </w:r>
      <w:r>
        <w:rPr>
          <w:i/>
          <w:sz w:val="28"/>
          <w:szCs w:val="28"/>
          <w:lang w:val="en-US"/>
        </w:rPr>
        <w:t>XVII</w:t>
      </w:r>
      <w:r>
        <w:rPr>
          <w:i/>
          <w:sz w:val="28"/>
          <w:szCs w:val="28"/>
        </w:rPr>
        <w:t xml:space="preserve">, </w:t>
      </w:r>
      <w:r w:rsidRPr="001B58DB">
        <w:rPr>
          <w:i/>
          <w:sz w:val="28"/>
          <w:szCs w:val="28"/>
        </w:rPr>
        <w:t xml:space="preserve">с отреждане „ за </w:t>
      </w:r>
      <w:r>
        <w:rPr>
          <w:i/>
          <w:sz w:val="28"/>
          <w:szCs w:val="28"/>
        </w:rPr>
        <w:t>производствени и складови дейности</w:t>
      </w:r>
      <w:r w:rsidRPr="001B58DB">
        <w:rPr>
          <w:i/>
          <w:sz w:val="28"/>
          <w:szCs w:val="28"/>
        </w:rPr>
        <w:t>" и</w:t>
      </w:r>
      <w:r>
        <w:rPr>
          <w:i/>
          <w:sz w:val="28"/>
          <w:szCs w:val="28"/>
        </w:rPr>
        <w:t xml:space="preserve"> </w:t>
      </w:r>
      <w:r w:rsidRPr="001B58D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XIX</w:t>
      </w:r>
      <w:r>
        <w:rPr>
          <w:i/>
          <w:sz w:val="28"/>
          <w:szCs w:val="28"/>
        </w:rPr>
        <w:t xml:space="preserve">, с отреждане „ за производствени и складови дейности и </w:t>
      </w:r>
      <w:proofErr w:type="spellStart"/>
      <w:r>
        <w:rPr>
          <w:i/>
          <w:sz w:val="28"/>
          <w:szCs w:val="28"/>
        </w:rPr>
        <w:t>фотоволтаична</w:t>
      </w:r>
      <w:proofErr w:type="spellEnd"/>
      <w:r>
        <w:rPr>
          <w:i/>
          <w:sz w:val="28"/>
          <w:szCs w:val="28"/>
        </w:rPr>
        <w:t xml:space="preserve"> централа“</w:t>
      </w:r>
      <w:bookmarkStart w:id="0" w:name="_GoBack"/>
      <w:bookmarkEnd w:id="0"/>
    </w:p>
    <w:p w:rsidR="00F32FA3" w:rsidRPr="001B58DB" w:rsidRDefault="00F32FA3" w:rsidP="00F32FA3">
      <w:pPr>
        <w:widowControl w:val="0"/>
        <w:jc w:val="both"/>
        <w:rPr>
          <w:i/>
          <w:snapToGrid w:val="0"/>
          <w:sz w:val="28"/>
          <w:szCs w:val="28"/>
          <w:lang w:val="ru-RU" w:eastAsia="en-US"/>
        </w:rPr>
      </w:pPr>
      <w:r w:rsidRPr="001B58DB">
        <w:rPr>
          <w:i/>
          <w:sz w:val="28"/>
          <w:szCs w:val="28"/>
          <w:lang w:val="ru-RU" w:eastAsia="en-US"/>
        </w:rPr>
        <w:t xml:space="preserve">            На основани</w:t>
      </w:r>
      <w:proofErr w:type="gramStart"/>
      <w:r w:rsidRPr="001B58DB">
        <w:rPr>
          <w:i/>
          <w:sz w:val="28"/>
          <w:szCs w:val="28"/>
          <w:lang w:val="ru-RU" w:eastAsia="en-US"/>
        </w:rPr>
        <w:t>е</w:t>
      </w:r>
      <w:proofErr w:type="gramEnd"/>
      <w:r>
        <w:rPr>
          <w:i/>
          <w:sz w:val="28"/>
          <w:szCs w:val="28"/>
          <w:lang w:val="ru-RU" w:eastAsia="en-US"/>
        </w:rPr>
        <w:t xml:space="preserve"> </w:t>
      </w:r>
      <w:r w:rsidRPr="001B58DB">
        <w:rPr>
          <w:i/>
          <w:sz w:val="28"/>
          <w:szCs w:val="28"/>
          <w:lang w:val="ru-RU" w:eastAsia="en-US"/>
        </w:rPr>
        <w:t xml:space="preserve"> чл.124б, ал.4 от ЗУТ, </w:t>
      </w:r>
      <w:proofErr w:type="spellStart"/>
      <w:r w:rsidRPr="001B58DB">
        <w:rPr>
          <w:i/>
          <w:sz w:val="28"/>
          <w:szCs w:val="28"/>
          <w:lang w:val="ru-RU" w:eastAsia="en-US"/>
        </w:rPr>
        <w:t>за</w:t>
      </w:r>
      <w:r>
        <w:rPr>
          <w:i/>
          <w:sz w:val="28"/>
          <w:szCs w:val="28"/>
          <w:lang w:val="ru-RU" w:eastAsia="en-US"/>
        </w:rPr>
        <w:t>поведите</w:t>
      </w:r>
      <w:proofErr w:type="spellEnd"/>
      <w:r>
        <w:rPr>
          <w:i/>
          <w:sz w:val="28"/>
          <w:szCs w:val="28"/>
          <w:lang w:val="ru-RU" w:eastAsia="en-US"/>
        </w:rPr>
        <w:t xml:space="preserve"> по </w:t>
      </w:r>
      <w:proofErr w:type="spellStart"/>
      <w:r>
        <w:rPr>
          <w:i/>
          <w:sz w:val="28"/>
          <w:szCs w:val="28"/>
          <w:lang w:val="ru-RU" w:eastAsia="en-US"/>
        </w:rPr>
        <w:t>реда</w:t>
      </w:r>
      <w:proofErr w:type="spellEnd"/>
      <w:r>
        <w:rPr>
          <w:i/>
          <w:sz w:val="28"/>
          <w:szCs w:val="28"/>
          <w:lang w:val="ru-RU" w:eastAsia="en-US"/>
        </w:rPr>
        <w:t xml:space="preserve"> на чл.124а не </w:t>
      </w:r>
      <w:r w:rsidRPr="001B58DB">
        <w:rPr>
          <w:i/>
          <w:sz w:val="28"/>
          <w:szCs w:val="28"/>
          <w:lang w:val="ru-RU" w:eastAsia="en-US"/>
        </w:rPr>
        <w:t xml:space="preserve">подлежат на </w:t>
      </w:r>
      <w:proofErr w:type="spellStart"/>
      <w:r w:rsidRPr="001B58DB">
        <w:rPr>
          <w:i/>
          <w:sz w:val="28"/>
          <w:szCs w:val="28"/>
          <w:lang w:val="ru-RU" w:eastAsia="en-US"/>
        </w:rPr>
        <w:t>оспорване</w:t>
      </w:r>
      <w:proofErr w:type="spellEnd"/>
      <w:r w:rsidRPr="001B58DB">
        <w:rPr>
          <w:i/>
          <w:sz w:val="28"/>
          <w:szCs w:val="28"/>
          <w:lang w:val="ru-RU" w:eastAsia="en-US"/>
        </w:rPr>
        <w:t>.</w:t>
      </w:r>
    </w:p>
    <w:p w:rsidR="00F32FA3" w:rsidRPr="001B58DB" w:rsidRDefault="00F32FA3" w:rsidP="00F32FA3">
      <w:pPr>
        <w:ind w:right="261" w:firstLine="426"/>
        <w:jc w:val="both"/>
        <w:rPr>
          <w:rFonts w:ascii="Georgia" w:hAnsi="Georgia"/>
          <w:i/>
          <w:sz w:val="28"/>
          <w:szCs w:val="28"/>
          <w:lang w:val="ru-RU" w:eastAsia="en-US"/>
        </w:rPr>
      </w:pPr>
    </w:p>
    <w:p w:rsidR="00F32FA3" w:rsidRPr="001B58DB" w:rsidRDefault="00F32FA3" w:rsidP="00F32FA3">
      <w:pPr>
        <w:tabs>
          <w:tab w:val="left" w:pos="3405"/>
        </w:tabs>
        <w:jc w:val="both"/>
        <w:rPr>
          <w:rFonts w:ascii="Georgia" w:hAnsi="Georgia"/>
          <w:i/>
          <w:sz w:val="28"/>
          <w:szCs w:val="28"/>
        </w:rPr>
      </w:pPr>
      <w:r w:rsidRPr="001B58DB">
        <w:rPr>
          <w:rFonts w:ascii="Georgia" w:hAnsi="Georgia"/>
          <w:i/>
          <w:sz w:val="28"/>
          <w:szCs w:val="28"/>
        </w:rPr>
        <w:t xml:space="preserve"> От Общината:</w:t>
      </w:r>
    </w:p>
    <w:p w:rsidR="00F32FA3" w:rsidRPr="001B58DB" w:rsidRDefault="00F32FA3" w:rsidP="00F32FA3">
      <w:pPr>
        <w:tabs>
          <w:tab w:val="left" w:pos="3405"/>
        </w:tabs>
        <w:jc w:val="both"/>
        <w:rPr>
          <w:rFonts w:ascii="Georgia" w:hAnsi="Georgia"/>
          <w:i/>
          <w:sz w:val="28"/>
          <w:szCs w:val="28"/>
        </w:rPr>
      </w:pPr>
    </w:p>
    <w:p w:rsidR="00F32FA3" w:rsidRDefault="00F32FA3" w:rsidP="00F32FA3">
      <w:pPr>
        <w:tabs>
          <w:tab w:val="center" w:pos="4536"/>
        </w:tabs>
        <w:autoSpaceDE w:val="0"/>
        <w:autoSpaceDN w:val="0"/>
        <w:adjustRightInd w:val="0"/>
        <w:jc w:val="both"/>
        <w:rPr>
          <w:rFonts w:ascii="Georgia" w:hAnsi="Georgia"/>
          <w:sz w:val="20"/>
          <w:szCs w:val="20"/>
        </w:rPr>
      </w:pPr>
    </w:p>
    <w:p w:rsidR="00F32FA3" w:rsidRPr="004C469D" w:rsidRDefault="00F32FA3" w:rsidP="00F32FA3">
      <w:pPr>
        <w:tabs>
          <w:tab w:val="left" w:pos="3405"/>
        </w:tabs>
        <w:jc w:val="both"/>
        <w:rPr>
          <w:rFonts w:ascii="Georgia" w:hAnsi="Georgia"/>
          <w:i/>
          <w:sz w:val="28"/>
          <w:szCs w:val="28"/>
        </w:rPr>
      </w:pPr>
    </w:p>
    <w:p w:rsidR="005D139C" w:rsidRDefault="005D139C"/>
    <w:sectPr w:rsidR="005D139C" w:rsidSect="00F512A7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983"/>
    <w:rsid w:val="00045983"/>
    <w:rsid w:val="005D139C"/>
    <w:rsid w:val="00F3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2022-11-24T11:32:00Z</dcterms:created>
  <dcterms:modified xsi:type="dcterms:W3CDTF">2022-11-24T11:32:00Z</dcterms:modified>
</cp:coreProperties>
</file>