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00" w:rsidRDefault="00B81C7A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621F00">
        <w:rPr>
          <w:rFonts w:ascii="Times New Roman" w:hAnsi="Times New Roman" w:cs="Times New Roman"/>
          <w:b/>
          <w:sz w:val="24"/>
          <w:szCs w:val="24"/>
        </w:rPr>
        <w:t>УТВЪРЖДАВАМ:……………</w:t>
      </w:r>
      <w:r w:rsidR="00D12A0E">
        <w:rPr>
          <w:rFonts w:ascii="Times New Roman" w:hAnsi="Times New Roman" w:cs="Times New Roman"/>
          <w:b/>
          <w:sz w:val="24"/>
          <w:szCs w:val="24"/>
        </w:rPr>
        <w:t>П</w:t>
      </w:r>
      <w:r w:rsidR="00621F00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B81C7A" w:rsidRDefault="00B81C7A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="00621F00">
        <w:rPr>
          <w:rFonts w:ascii="Times New Roman" w:hAnsi="Times New Roman" w:cs="Times New Roman"/>
          <w:b/>
          <w:sz w:val="24"/>
          <w:szCs w:val="24"/>
        </w:rPr>
        <w:t xml:space="preserve">ИНЖ. ИВАН КИЧЕВ </w:t>
      </w:r>
    </w:p>
    <w:p w:rsidR="00621F00" w:rsidRDefault="00B81C7A" w:rsidP="00CF62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621F00">
        <w:rPr>
          <w:rFonts w:ascii="Times New Roman" w:hAnsi="Times New Roman" w:cs="Times New Roman"/>
          <w:b/>
          <w:sz w:val="24"/>
          <w:szCs w:val="24"/>
        </w:rPr>
        <w:t xml:space="preserve"> КМЕТ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ОБЩИНА СРЕДЕЦ</w:t>
      </w:r>
    </w:p>
    <w:p w:rsidR="00036915" w:rsidRDefault="00036915" w:rsidP="009512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915" w:rsidRDefault="009512BC" w:rsidP="00CF62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2BC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31ACA" w:rsidRDefault="009512BC" w:rsidP="00036915">
      <w:pPr>
        <w:pStyle w:val="TableParagraph"/>
        <w:ind w:firstLine="142"/>
        <w:jc w:val="both"/>
        <w:rPr>
          <w:sz w:val="24"/>
          <w:szCs w:val="24"/>
        </w:rPr>
      </w:pPr>
      <w:r w:rsidRPr="00D53124">
        <w:rPr>
          <w:sz w:val="24"/>
          <w:szCs w:val="24"/>
        </w:rPr>
        <w:t xml:space="preserve">От дейността на Комисията за разглеждане, оценка и класиране на  получените </w:t>
      </w:r>
      <w:r w:rsidR="00AC7F4D">
        <w:rPr>
          <w:sz w:val="24"/>
          <w:szCs w:val="24"/>
        </w:rPr>
        <w:t xml:space="preserve">проектни предложения </w:t>
      </w:r>
      <w:r w:rsidR="00531ACA">
        <w:rPr>
          <w:sz w:val="24"/>
          <w:szCs w:val="24"/>
        </w:rPr>
        <w:t xml:space="preserve">по </w:t>
      </w:r>
      <w:r w:rsidR="00531ACA" w:rsidRPr="00531ACA">
        <w:rPr>
          <w:sz w:val="24"/>
          <w:szCs w:val="24"/>
          <w:shd w:val="clear" w:color="auto" w:fill="FFFFFF"/>
        </w:rPr>
        <w:t>процедура за селекция и подбор на конкурсен принцип на проекти, с които се стимулира многообразието на културния живот в община Средец и активното участие на гражданите в изпълнението на общинската политика в сферата на културата</w:t>
      </w:r>
      <w:r w:rsidR="00531ACA">
        <w:rPr>
          <w:rFonts w:ascii="Arial" w:hAnsi="Arial" w:cs="Arial"/>
          <w:color w:val="444444"/>
          <w:shd w:val="clear" w:color="auto" w:fill="FFFFFF"/>
        </w:rPr>
        <w:t>.</w:t>
      </w:r>
    </w:p>
    <w:p w:rsidR="00FF53F6" w:rsidRDefault="00531ACA" w:rsidP="00531ACA">
      <w:pPr>
        <w:pStyle w:val="TableParagraph"/>
        <w:ind w:left="14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9512BC" w:rsidRPr="00621F00" w:rsidRDefault="00036915" w:rsidP="000D2CA0">
      <w:pPr>
        <w:widowControl w:val="0"/>
        <w:suppressAutoHyphens/>
        <w:spacing w:line="10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Днес, на </w:t>
      </w:r>
      <w:r w:rsidR="002B342C">
        <w:rPr>
          <w:rFonts w:ascii="Times New Roman" w:hAnsi="Times New Roman" w:cs="Times New Roman"/>
          <w:sz w:val="24"/>
          <w:szCs w:val="24"/>
        </w:rPr>
        <w:t>2</w:t>
      </w:r>
      <w:r w:rsidR="00531ACA" w:rsidRPr="00621F00">
        <w:rPr>
          <w:rFonts w:ascii="Times New Roman" w:hAnsi="Times New Roman" w:cs="Times New Roman"/>
          <w:sz w:val="24"/>
          <w:szCs w:val="24"/>
        </w:rPr>
        <w:t>6</w:t>
      </w:r>
      <w:r w:rsidR="009512BC" w:rsidRPr="00621F00">
        <w:rPr>
          <w:rFonts w:ascii="Times New Roman" w:hAnsi="Times New Roman" w:cs="Times New Roman"/>
          <w:sz w:val="24"/>
          <w:szCs w:val="24"/>
        </w:rPr>
        <w:t>.</w:t>
      </w:r>
      <w:r w:rsidR="00D53124" w:rsidRPr="00621F00">
        <w:rPr>
          <w:rFonts w:ascii="Times New Roman" w:hAnsi="Times New Roman" w:cs="Times New Roman"/>
          <w:sz w:val="24"/>
          <w:szCs w:val="24"/>
        </w:rPr>
        <w:t>0</w:t>
      </w:r>
      <w:r w:rsidR="00531ACA" w:rsidRPr="00621F00">
        <w:rPr>
          <w:rFonts w:ascii="Times New Roman" w:hAnsi="Times New Roman" w:cs="Times New Roman"/>
          <w:sz w:val="24"/>
          <w:szCs w:val="24"/>
        </w:rPr>
        <w:t>8</w:t>
      </w:r>
      <w:r w:rsidR="009512BC" w:rsidRPr="00621F00">
        <w:rPr>
          <w:rFonts w:ascii="Times New Roman" w:hAnsi="Times New Roman" w:cs="Times New Roman"/>
          <w:sz w:val="24"/>
          <w:szCs w:val="24"/>
        </w:rPr>
        <w:t>.202</w:t>
      </w:r>
      <w:r w:rsidR="000D2CA0" w:rsidRPr="00621F00">
        <w:rPr>
          <w:rFonts w:ascii="Times New Roman" w:hAnsi="Times New Roman" w:cs="Times New Roman"/>
          <w:sz w:val="24"/>
          <w:szCs w:val="24"/>
        </w:rPr>
        <w:t>5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 год. от </w:t>
      </w:r>
      <w:r w:rsidR="006C2761" w:rsidRPr="00621F00">
        <w:rPr>
          <w:rFonts w:ascii="Times New Roman" w:hAnsi="Times New Roman" w:cs="Times New Roman"/>
          <w:sz w:val="24"/>
          <w:szCs w:val="24"/>
        </w:rPr>
        <w:t>1</w:t>
      </w:r>
      <w:r w:rsidR="002B342C">
        <w:rPr>
          <w:rFonts w:ascii="Times New Roman" w:hAnsi="Times New Roman" w:cs="Times New Roman"/>
          <w:sz w:val="24"/>
          <w:szCs w:val="24"/>
        </w:rPr>
        <w:t>3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:00 ч. в сградата на община Средец, пл. „България“ №8 </w:t>
      </w:r>
      <w:r w:rsidR="00621F00" w:rsidRPr="00621F00">
        <w:rPr>
          <w:rFonts w:ascii="Times New Roman" w:hAnsi="Times New Roman" w:cs="Times New Roman"/>
        </w:rPr>
        <w:t>се събра комисия</w:t>
      </w:r>
      <w:r w:rsidR="00621F00" w:rsidRPr="00621F00">
        <w:rPr>
          <w:rFonts w:ascii="Times New Roman" w:hAnsi="Times New Roman" w:cs="Times New Roman"/>
          <w:sz w:val="24"/>
          <w:szCs w:val="24"/>
        </w:rPr>
        <w:t xml:space="preserve"> за разглеждане, оценка и класиране на  получените проектни предложения</w:t>
      </w:r>
      <w:r w:rsidR="002B342C">
        <w:rPr>
          <w:rFonts w:ascii="Times New Roman" w:hAnsi="Times New Roman" w:cs="Times New Roman"/>
        </w:rPr>
        <w:t xml:space="preserve">, </w:t>
      </w:r>
      <w:r w:rsidR="009512BC" w:rsidRPr="00621F00">
        <w:rPr>
          <w:rFonts w:ascii="Times New Roman" w:hAnsi="Times New Roman" w:cs="Times New Roman"/>
          <w:sz w:val="24"/>
          <w:szCs w:val="24"/>
        </w:rPr>
        <w:t xml:space="preserve">назначена със </w:t>
      </w:r>
      <w:r w:rsidR="00FF53F6" w:rsidRPr="00621F00">
        <w:rPr>
          <w:rFonts w:ascii="Times New Roman" w:hAnsi="Times New Roman" w:cs="Times New Roman"/>
          <w:sz w:val="24"/>
          <w:szCs w:val="24"/>
        </w:rPr>
        <w:t>Заповед №</w:t>
      </w:r>
      <w:r w:rsidR="002B342C">
        <w:rPr>
          <w:rFonts w:ascii="Times New Roman" w:hAnsi="Times New Roman" w:cs="Times New Roman"/>
          <w:sz w:val="24"/>
          <w:szCs w:val="24"/>
        </w:rPr>
        <w:t>829</w:t>
      </w:r>
      <w:r w:rsidR="00FF53F6" w:rsidRPr="00621F00">
        <w:rPr>
          <w:rFonts w:ascii="Times New Roman" w:hAnsi="Times New Roman" w:cs="Times New Roman"/>
          <w:sz w:val="24"/>
          <w:szCs w:val="24"/>
        </w:rPr>
        <w:t>/</w:t>
      </w:r>
      <w:r w:rsidR="002B342C">
        <w:rPr>
          <w:rFonts w:ascii="Times New Roman" w:hAnsi="Times New Roman" w:cs="Times New Roman"/>
          <w:sz w:val="24"/>
          <w:szCs w:val="24"/>
        </w:rPr>
        <w:t>26</w:t>
      </w:r>
      <w:r w:rsidR="00FF53F6" w:rsidRPr="00621F00">
        <w:rPr>
          <w:rFonts w:ascii="Times New Roman" w:hAnsi="Times New Roman" w:cs="Times New Roman"/>
          <w:sz w:val="24"/>
          <w:szCs w:val="24"/>
        </w:rPr>
        <w:t>.</w:t>
      </w:r>
      <w:r w:rsidR="00D53124" w:rsidRPr="00621F00">
        <w:rPr>
          <w:rFonts w:ascii="Times New Roman" w:hAnsi="Times New Roman" w:cs="Times New Roman"/>
          <w:sz w:val="24"/>
          <w:szCs w:val="24"/>
        </w:rPr>
        <w:t>0</w:t>
      </w:r>
      <w:r w:rsidR="00531ACA" w:rsidRPr="00621F00">
        <w:rPr>
          <w:rFonts w:ascii="Times New Roman" w:hAnsi="Times New Roman" w:cs="Times New Roman"/>
          <w:sz w:val="24"/>
          <w:szCs w:val="24"/>
        </w:rPr>
        <w:t>8</w:t>
      </w:r>
      <w:r w:rsidR="00FF53F6" w:rsidRPr="00621F00">
        <w:rPr>
          <w:rFonts w:ascii="Times New Roman" w:hAnsi="Times New Roman" w:cs="Times New Roman"/>
          <w:sz w:val="24"/>
          <w:szCs w:val="24"/>
        </w:rPr>
        <w:t>.202</w:t>
      </w:r>
      <w:r w:rsidR="001B78C2" w:rsidRPr="00621F0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FF53F6" w:rsidRPr="00621F00">
        <w:rPr>
          <w:rFonts w:ascii="Times New Roman" w:hAnsi="Times New Roman" w:cs="Times New Roman"/>
          <w:sz w:val="24"/>
          <w:szCs w:val="24"/>
        </w:rPr>
        <w:t xml:space="preserve"> </w:t>
      </w:r>
      <w:r w:rsidR="009512BC" w:rsidRPr="00621F00">
        <w:rPr>
          <w:rFonts w:ascii="Times New Roman" w:hAnsi="Times New Roman" w:cs="Times New Roman"/>
          <w:sz w:val="24"/>
          <w:szCs w:val="24"/>
        </w:rPr>
        <w:t>на</w:t>
      </w:r>
      <w:r w:rsidR="00FF53F6" w:rsidRPr="00621F00">
        <w:rPr>
          <w:rFonts w:ascii="Times New Roman" w:hAnsi="Times New Roman" w:cs="Times New Roman"/>
          <w:sz w:val="24"/>
          <w:szCs w:val="24"/>
        </w:rPr>
        <w:t xml:space="preserve"> </w:t>
      </w:r>
      <w:r w:rsidR="00F95E40" w:rsidRPr="00621F00">
        <w:rPr>
          <w:rFonts w:ascii="Times New Roman" w:hAnsi="Times New Roman" w:cs="Times New Roman"/>
          <w:sz w:val="24"/>
          <w:szCs w:val="24"/>
        </w:rPr>
        <w:t>инж.</w:t>
      </w:r>
      <w:r w:rsidR="003D53EA" w:rsidRPr="00621F00">
        <w:rPr>
          <w:rFonts w:ascii="Times New Roman" w:hAnsi="Times New Roman" w:cs="Times New Roman"/>
          <w:sz w:val="24"/>
          <w:szCs w:val="24"/>
        </w:rPr>
        <w:t xml:space="preserve"> </w:t>
      </w:r>
      <w:r w:rsidR="00F95E40" w:rsidRPr="00621F00">
        <w:rPr>
          <w:rFonts w:ascii="Times New Roman" w:hAnsi="Times New Roman" w:cs="Times New Roman"/>
          <w:sz w:val="24"/>
          <w:szCs w:val="24"/>
        </w:rPr>
        <w:t>Иван Кичев</w:t>
      </w:r>
      <w:r w:rsidR="00531ACA" w:rsidRPr="00621F00">
        <w:rPr>
          <w:rFonts w:ascii="Times New Roman" w:hAnsi="Times New Roman" w:cs="Times New Roman"/>
          <w:sz w:val="24"/>
          <w:szCs w:val="24"/>
        </w:rPr>
        <w:t xml:space="preserve"> - </w:t>
      </w:r>
      <w:r w:rsidR="00FF53F6" w:rsidRPr="00621F00">
        <w:rPr>
          <w:rFonts w:ascii="Times New Roman" w:hAnsi="Times New Roman" w:cs="Times New Roman"/>
          <w:sz w:val="24"/>
          <w:szCs w:val="24"/>
        </w:rPr>
        <w:t xml:space="preserve">Кмет на Община Средец, </w:t>
      </w:r>
      <w:r w:rsidR="009512BC" w:rsidRPr="00621F00">
        <w:rPr>
          <w:rFonts w:ascii="Times New Roman" w:hAnsi="Times New Roman" w:cs="Times New Roman"/>
          <w:sz w:val="24"/>
          <w:szCs w:val="24"/>
        </w:rPr>
        <w:t>в състав: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Председател: 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B342C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2B342C"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>Ирина Камбурова – Правоспособен юрист при Община Средец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31A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Членове:  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</w:t>
      </w:r>
      <w:r w:rsidR="002B34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Соня Димитрова – старши специалист в дирекция СМДТ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2.Маргарита Стойчева – Директор дирекция „ИРЗГ и УЕПП“ при община Средец;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3. </w:t>
      </w:r>
      <w:r w:rsidR="002B34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Анета </w:t>
      </w:r>
      <w:proofErr w:type="spellStart"/>
      <w:r w:rsidR="002B342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Колеолова</w:t>
      </w:r>
      <w:proofErr w:type="spellEnd"/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2B342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дирекция</w:t>
      </w: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„ФСДЧР“ при община Средец;</w:t>
      </w:r>
    </w:p>
    <w:p w:rsidR="00531ACA" w:rsidRPr="00531ACA" w:rsidRDefault="00531ACA" w:rsidP="00036915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 Цвета Найденова – ст. специалист в дирекция „ИРЗГ и УЕПП“ при община Средец.</w:t>
      </w:r>
    </w:p>
    <w:p w:rsidR="006C2761" w:rsidRPr="00621F00" w:rsidRDefault="006C2761" w:rsidP="00D53124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5006E" w:rsidRPr="00701E5E" w:rsidRDefault="009512BC" w:rsidP="00701E5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5E">
        <w:rPr>
          <w:rFonts w:ascii="Times New Roman" w:hAnsi="Times New Roman" w:cs="Times New Roman"/>
          <w:sz w:val="24"/>
          <w:szCs w:val="24"/>
        </w:rPr>
        <w:t xml:space="preserve">До крайния срок за подаване на </w:t>
      </w:r>
      <w:r w:rsidR="00531ACA">
        <w:rPr>
          <w:rFonts w:ascii="Times New Roman" w:hAnsi="Times New Roman" w:cs="Times New Roman"/>
          <w:sz w:val="24"/>
          <w:szCs w:val="24"/>
        </w:rPr>
        <w:t>проектни предложения</w:t>
      </w:r>
      <w:r w:rsidRPr="00701E5E">
        <w:rPr>
          <w:rFonts w:ascii="Times New Roman" w:hAnsi="Times New Roman" w:cs="Times New Roman"/>
          <w:sz w:val="24"/>
          <w:szCs w:val="24"/>
        </w:rPr>
        <w:t xml:space="preserve"> (</w:t>
      </w:r>
      <w:r w:rsidR="00531ACA">
        <w:rPr>
          <w:rFonts w:ascii="Times New Roman" w:hAnsi="Times New Roman" w:cs="Times New Roman"/>
          <w:sz w:val="24"/>
          <w:szCs w:val="24"/>
        </w:rPr>
        <w:t>16</w:t>
      </w:r>
      <w:r w:rsidRPr="00701E5E">
        <w:rPr>
          <w:rFonts w:ascii="Times New Roman" w:hAnsi="Times New Roman" w:cs="Times New Roman"/>
          <w:sz w:val="24"/>
          <w:szCs w:val="24"/>
        </w:rPr>
        <w:t>:</w:t>
      </w:r>
      <w:r w:rsidR="00531ACA">
        <w:rPr>
          <w:rFonts w:ascii="Times New Roman" w:hAnsi="Times New Roman" w:cs="Times New Roman"/>
          <w:sz w:val="24"/>
          <w:szCs w:val="24"/>
        </w:rPr>
        <w:t>30</w:t>
      </w:r>
      <w:r w:rsidRPr="00701E5E">
        <w:rPr>
          <w:rFonts w:ascii="Times New Roman" w:hAnsi="Times New Roman" w:cs="Times New Roman"/>
          <w:sz w:val="24"/>
          <w:szCs w:val="24"/>
        </w:rPr>
        <w:t xml:space="preserve"> ч. на </w:t>
      </w:r>
      <w:r w:rsidR="002B342C">
        <w:rPr>
          <w:rFonts w:ascii="Times New Roman" w:hAnsi="Times New Roman" w:cs="Times New Roman"/>
          <w:sz w:val="24"/>
          <w:szCs w:val="24"/>
        </w:rPr>
        <w:t>2</w:t>
      </w:r>
      <w:r w:rsidR="00531ACA">
        <w:rPr>
          <w:rFonts w:ascii="Times New Roman" w:hAnsi="Times New Roman" w:cs="Times New Roman"/>
          <w:sz w:val="24"/>
          <w:szCs w:val="24"/>
        </w:rPr>
        <w:t>5</w:t>
      </w:r>
      <w:r w:rsidR="00701E5E">
        <w:rPr>
          <w:rFonts w:ascii="Times New Roman" w:hAnsi="Times New Roman" w:cs="Times New Roman"/>
          <w:sz w:val="24"/>
          <w:szCs w:val="24"/>
        </w:rPr>
        <w:t>.</w:t>
      </w:r>
      <w:r w:rsidR="00EF5C54" w:rsidRPr="00701E5E">
        <w:rPr>
          <w:rFonts w:ascii="Times New Roman" w:hAnsi="Times New Roman" w:cs="Times New Roman"/>
          <w:sz w:val="24"/>
          <w:szCs w:val="24"/>
        </w:rPr>
        <w:t>0</w:t>
      </w:r>
      <w:r w:rsidR="00531ACA">
        <w:rPr>
          <w:rFonts w:ascii="Times New Roman" w:hAnsi="Times New Roman" w:cs="Times New Roman"/>
          <w:sz w:val="24"/>
          <w:szCs w:val="24"/>
        </w:rPr>
        <w:t>8</w:t>
      </w:r>
      <w:r w:rsidRPr="00701E5E">
        <w:rPr>
          <w:rFonts w:ascii="Times New Roman" w:hAnsi="Times New Roman" w:cs="Times New Roman"/>
          <w:sz w:val="24"/>
          <w:szCs w:val="24"/>
        </w:rPr>
        <w:t>.202</w:t>
      </w:r>
      <w:r w:rsidR="001B78C2" w:rsidRPr="00701E5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31ACA">
        <w:rPr>
          <w:rFonts w:ascii="Times New Roman" w:hAnsi="Times New Roman" w:cs="Times New Roman"/>
          <w:sz w:val="24"/>
          <w:szCs w:val="24"/>
        </w:rPr>
        <w:t xml:space="preserve"> </w:t>
      </w:r>
      <w:r w:rsidRPr="00701E5E">
        <w:rPr>
          <w:rFonts w:ascii="Times New Roman" w:hAnsi="Times New Roman" w:cs="Times New Roman"/>
          <w:sz w:val="24"/>
          <w:szCs w:val="24"/>
        </w:rPr>
        <w:t xml:space="preserve">г.) </w:t>
      </w:r>
      <w:r w:rsidR="002B342C">
        <w:rPr>
          <w:rFonts w:ascii="Times New Roman" w:hAnsi="Times New Roman" w:cs="Times New Roman"/>
          <w:sz w:val="24"/>
          <w:szCs w:val="24"/>
        </w:rPr>
        <w:t xml:space="preserve">е подадено едно </w:t>
      </w:r>
      <w:r w:rsidR="00200639">
        <w:rPr>
          <w:rFonts w:ascii="Times New Roman" w:hAnsi="Times New Roman" w:cs="Times New Roman"/>
          <w:sz w:val="24"/>
          <w:szCs w:val="24"/>
        </w:rPr>
        <w:t xml:space="preserve"> </w:t>
      </w:r>
      <w:r w:rsidRPr="00701E5E">
        <w:rPr>
          <w:rFonts w:ascii="Times New Roman" w:hAnsi="Times New Roman" w:cs="Times New Roman"/>
          <w:sz w:val="24"/>
          <w:szCs w:val="24"/>
        </w:rPr>
        <w:t xml:space="preserve"> </w:t>
      </w:r>
      <w:r w:rsidR="00531ACA">
        <w:rPr>
          <w:rFonts w:ascii="Times New Roman" w:hAnsi="Times New Roman" w:cs="Times New Roman"/>
          <w:sz w:val="24"/>
          <w:szCs w:val="24"/>
        </w:rPr>
        <w:t>проектн</w:t>
      </w:r>
      <w:r w:rsidR="002B342C">
        <w:rPr>
          <w:rFonts w:ascii="Times New Roman" w:hAnsi="Times New Roman" w:cs="Times New Roman"/>
          <w:sz w:val="24"/>
          <w:szCs w:val="24"/>
        </w:rPr>
        <w:t>о</w:t>
      </w:r>
      <w:r w:rsidR="00531ACA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2B342C">
        <w:rPr>
          <w:rFonts w:ascii="Times New Roman" w:hAnsi="Times New Roman" w:cs="Times New Roman"/>
          <w:sz w:val="24"/>
          <w:szCs w:val="24"/>
        </w:rPr>
        <w:t>е</w:t>
      </w:r>
      <w:r w:rsidR="00B5006E" w:rsidRPr="00701E5E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9512BC" w:rsidRPr="00B5006E" w:rsidRDefault="009512BC" w:rsidP="00B5006E">
      <w:pPr>
        <w:pStyle w:val="a6"/>
        <w:tabs>
          <w:tab w:val="left" w:pos="284"/>
        </w:tabs>
        <w:suppressAutoHyphens/>
        <w:spacing w:after="0" w:line="240" w:lineRule="auto"/>
        <w:ind w:left="1145"/>
        <w:jc w:val="both"/>
        <w:rPr>
          <w:rFonts w:ascii="Times New Roman" w:hAnsi="Times New Roman" w:cs="Times New Roman"/>
          <w:sz w:val="24"/>
          <w:szCs w:val="24"/>
        </w:rPr>
      </w:pPr>
    </w:p>
    <w:p w:rsidR="00416AD1" w:rsidRPr="00FF0C0F" w:rsidRDefault="004E0E66" w:rsidP="00416AD1">
      <w:pPr>
        <w:jc w:val="both"/>
        <w:rPr>
          <w:rFonts w:ascii="Times New Roman" w:hAnsi="Times New Roman" w:cs="Times New Roman"/>
          <w:sz w:val="24"/>
          <w:szCs w:val="24"/>
        </w:rPr>
      </w:pPr>
      <w:r w:rsidRPr="00040B93">
        <w:rPr>
          <w:rFonts w:ascii="Times New Roman" w:hAnsi="Times New Roman" w:cs="Times New Roman"/>
          <w:sz w:val="24"/>
          <w:szCs w:val="24"/>
        </w:rPr>
        <w:t xml:space="preserve">1. </w:t>
      </w:r>
      <w:r w:rsidR="002B342C" w:rsidRPr="002B342C">
        <w:rPr>
          <w:rFonts w:ascii="Times New Roman" w:hAnsi="Times New Roman" w:cs="Times New Roman"/>
          <w:b/>
          <w:sz w:val="24"/>
          <w:szCs w:val="24"/>
        </w:rPr>
        <w:t>„БМ ВИЖЪН“ ЕООД</w:t>
      </w:r>
      <w:r w:rsidR="002B342C">
        <w:rPr>
          <w:rFonts w:ascii="Times New Roman" w:hAnsi="Times New Roman" w:cs="Times New Roman"/>
          <w:sz w:val="24"/>
          <w:szCs w:val="24"/>
        </w:rPr>
        <w:t xml:space="preserve"> </w:t>
      </w:r>
      <w:r w:rsidR="00416AD1" w:rsidRPr="00FF0C0F">
        <w:rPr>
          <w:rFonts w:ascii="Times New Roman" w:hAnsi="Times New Roman" w:cs="Times New Roman"/>
          <w:sz w:val="24"/>
          <w:szCs w:val="24"/>
        </w:rPr>
        <w:t>с вх. №</w:t>
      </w:r>
      <w:r w:rsidR="00416AD1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342C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 w:rsidR="00FF0C0F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>-00-</w:t>
      </w:r>
      <w:r w:rsidR="002B342C">
        <w:rPr>
          <w:rFonts w:ascii="Times New Roman" w:hAnsi="Times New Roman" w:cs="Times New Roman"/>
          <w:sz w:val="24"/>
          <w:szCs w:val="24"/>
          <w:shd w:val="clear" w:color="auto" w:fill="FFFFFF"/>
        </w:rPr>
        <w:t>273</w:t>
      </w:r>
      <w:r w:rsidR="00416AD1" w:rsidRPr="00FF0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подадена </w:t>
      </w:r>
      <w:r w:rsidR="00416AD1" w:rsidRPr="00FF0C0F">
        <w:rPr>
          <w:rFonts w:ascii="Times New Roman" w:hAnsi="Times New Roman" w:cs="Times New Roman"/>
          <w:sz w:val="24"/>
          <w:szCs w:val="24"/>
        </w:rPr>
        <w:t xml:space="preserve">на </w:t>
      </w:r>
      <w:r w:rsidR="002B342C">
        <w:rPr>
          <w:rFonts w:ascii="Times New Roman" w:hAnsi="Times New Roman" w:cs="Times New Roman"/>
          <w:sz w:val="24"/>
          <w:szCs w:val="24"/>
        </w:rPr>
        <w:t>2</w:t>
      </w:r>
      <w:r w:rsidR="00FF0C0F" w:rsidRPr="00FF0C0F">
        <w:rPr>
          <w:rFonts w:ascii="Times New Roman" w:hAnsi="Times New Roman" w:cs="Times New Roman"/>
          <w:sz w:val="24"/>
          <w:szCs w:val="24"/>
        </w:rPr>
        <w:t>5</w:t>
      </w:r>
      <w:r w:rsidR="00416AD1" w:rsidRPr="00FF0C0F">
        <w:rPr>
          <w:rFonts w:ascii="Times New Roman" w:hAnsi="Times New Roman" w:cs="Times New Roman"/>
          <w:sz w:val="24"/>
          <w:szCs w:val="24"/>
        </w:rPr>
        <w:t>.</w:t>
      </w:r>
      <w:r w:rsidR="000248C6" w:rsidRPr="00FF0C0F">
        <w:rPr>
          <w:rFonts w:ascii="Times New Roman" w:hAnsi="Times New Roman" w:cs="Times New Roman"/>
          <w:sz w:val="24"/>
          <w:szCs w:val="24"/>
        </w:rPr>
        <w:t>0</w:t>
      </w:r>
      <w:r w:rsidR="00FF0C0F" w:rsidRPr="00FF0C0F">
        <w:rPr>
          <w:rFonts w:ascii="Times New Roman" w:hAnsi="Times New Roman" w:cs="Times New Roman"/>
          <w:sz w:val="24"/>
          <w:szCs w:val="24"/>
        </w:rPr>
        <w:t>8</w:t>
      </w:r>
      <w:r w:rsidR="00416AD1" w:rsidRPr="00FF0C0F">
        <w:rPr>
          <w:rFonts w:ascii="Times New Roman" w:hAnsi="Times New Roman" w:cs="Times New Roman"/>
          <w:sz w:val="24"/>
          <w:szCs w:val="24"/>
        </w:rPr>
        <w:t xml:space="preserve">.2025год., 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в </w:t>
      </w:r>
      <w:r w:rsidR="002B342C">
        <w:rPr>
          <w:rFonts w:ascii="Times New Roman" w:hAnsi="Times New Roman" w:cs="Times New Roman"/>
          <w:sz w:val="24"/>
          <w:szCs w:val="24"/>
        </w:rPr>
        <w:t>16</w:t>
      </w:r>
      <w:r w:rsidR="00416AD1" w:rsidRPr="00FF0C0F">
        <w:rPr>
          <w:rFonts w:ascii="Times New Roman" w:hAnsi="Times New Roman" w:cs="Times New Roman"/>
          <w:sz w:val="24"/>
          <w:szCs w:val="24"/>
        </w:rPr>
        <w:t>:</w:t>
      </w:r>
      <w:r w:rsidR="00FF0C0F" w:rsidRPr="00FF0C0F">
        <w:rPr>
          <w:rFonts w:ascii="Times New Roman" w:hAnsi="Times New Roman" w:cs="Times New Roman"/>
          <w:sz w:val="24"/>
          <w:szCs w:val="24"/>
        </w:rPr>
        <w:t>2</w:t>
      </w:r>
      <w:r w:rsidR="002B342C">
        <w:rPr>
          <w:rFonts w:ascii="Times New Roman" w:hAnsi="Times New Roman" w:cs="Times New Roman"/>
          <w:sz w:val="24"/>
          <w:szCs w:val="24"/>
        </w:rPr>
        <w:t>6</w:t>
      </w:r>
      <w:r w:rsidR="00FF0C0F" w:rsidRPr="00FF0C0F">
        <w:rPr>
          <w:rFonts w:ascii="Times New Roman" w:hAnsi="Times New Roman" w:cs="Times New Roman"/>
          <w:sz w:val="24"/>
          <w:szCs w:val="24"/>
        </w:rPr>
        <w:t xml:space="preserve"> </w:t>
      </w:r>
      <w:r w:rsidR="00416AD1" w:rsidRPr="00FF0C0F">
        <w:rPr>
          <w:rFonts w:ascii="Times New Roman" w:hAnsi="Times New Roman" w:cs="Times New Roman"/>
          <w:sz w:val="24"/>
          <w:szCs w:val="24"/>
        </w:rPr>
        <w:t>часа</w:t>
      </w:r>
      <w:r w:rsidR="00FF0C0F">
        <w:rPr>
          <w:rFonts w:ascii="Times New Roman" w:hAnsi="Times New Roman" w:cs="Times New Roman"/>
          <w:sz w:val="24"/>
          <w:szCs w:val="24"/>
        </w:rPr>
        <w:t>;</w:t>
      </w:r>
    </w:p>
    <w:p w:rsidR="002630B1" w:rsidRPr="002630B1" w:rsidRDefault="002630B1" w:rsidP="002630B1">
      <w:pPr>
        <w:ind w:right="-567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2630B1">
        <w:rPr>
          <w:rFonts w:ascii="Times New Roman" w:eastAsia="Microsoft Sans Serif" w:hAnsi="Times New Roman" w:cs="Times New Roman"/>
          <w:sz w:val="24"/>
          <w:szCs w:val="24"/>
        </w:rPr>
        <w:t xml:space="preserve">           Комисията в пълен съ</w:t>
      </w:r>
      <w:r w:rsidR="004724AD">
        <w:rPr>
          <w:rFonts w:ascii="Times New Roman" w:eastAsia="Microsoft Sans Serif" w:hAnsi="Times New Roman" w:cs="Times New Roman"/>
          <w:sz w:val="24"/>
          <w:szCs w:val="24"/>
        </w:rPr>
        <w:t>став започна своята работа в 1</w:t>
      </w:r>
      <w:r w:rsidR="002B342C">
        <w:rPr>
          <w:rFonts w:ascii="Times New Roman" w:eastAsia="Microsoft Sans Serif" w:hAnsi="Times New Roman" w:cs="Times New Roman"/>
          <w:sz w:val="24"/>
          <w:szCs w:val="24"/>
        </w:rPr>
        <w:t>3</w:t>
      </w:r>
      <w:r w:rsidR="004724AD">
        <w:rPr>
          <w:rFonts w:ascii="Times New Roman" w:eastAsia="Microsoft Sans Serif" w:hAnsi="Times New Roman" w:cs="Times New Roman"/>
          <w:sz w:val="24"/>
          <w:szCs w:val="24"/>
        </w:rPr>
        <w:t>:</w:t>
      </w:r>
      <w:r w:rsidRPr="002630B1">
        <w:rPr>
          <w:rFonts w:ascii="Times New Roman" w:eastAsia="Microsoft Sans Serif" w:hAnsi="Times New Roman" w:cs="Times New Roman"/>
          <w:sz w:val="24"/>
          <w:szCs w:val="24"/>
        </w:rPr>
        <w:t xml:space="preserve">00 часа на </w:t>
      </w:r>
      <w:r w:rsidR="002B342C">
        <w:rPr>
          <w:rFonts w:ascii="Times New Roman" w:eastAsia="Microsoft Sans Serif" w:hAnsi="Times New Roman" w:cs="Times New Roman"/>
          <w:sz w:val="24"/>
          <w:szCs w:val="24"/>
        </w:rPr>
        <w:t>2</w:t>
      </w:r>
      <w:r w:rsidR="00531ACA">
        <w:rPr>
          <w:rFonts w:ascii="Times New Roman" w:eastAsia="Microsoft Sans Serif" w:hAnsi="Times New Roman" w:cs="Times New Roman"/>
          <w:sz w:val="24"/>
          <w:szCs w:val="24"/>
        </w:rPr>
        <w:t>6</w:t>
      </w:r>
      <w:r w:rsidRPr="002630B1">
        <w:rPr>
          <w:rFonts w:ascii="Times New Roman" w:eastAsia="Microsoft Sans Serif" w:hAnsi="Times New Roman" w:cs="Times New Roman"/>
          <w:sz w:val="24"/>
          <w:szCs w:val="24"/>
        </w:rPr>
        <w:t>.</w:t>
      </w:r>
      <w:r>
        <w:rPr>
          <w:rFonts w:ascii="Times New Roman" w:eastAsia="Microsoft Sans Serif" w:hAnsi="Times New Roman" w:cs="Times New Roman"/>
          <w:sz w:val="24"/>
          <w:szCs w:val="24"/>
        </w:rPr>
        <w:t>0</w:t>
      </w:r>
      <w:r w:rsidR="00531ACA">
        <w:rPr>
          <w:rFonts w:ascii="Times New Roman" w:eastAsia="Microsoft Sans Serif" w:hAnsi="Times New Roman" w:cs="Times New Roman"/>
          <w:sz w:val="24"/>
          <w:szCs w:val="24"/>
        </w:rPr>
        <w:t>8</w:t>
      </w:r>
      <w:r w:rsidRPr="002630B1">
        <w:rPr>
          <w:rFonts w:ascii="Times New Roman" w:eastAsia="Microsoft Sans Serif" w:hAnsi="Times New Roman" w:cs="Times New Roman"/>
          <w:sz w:val="24"/>
          <w:szCs w:val="24"/>
        </w:rPr>
        <w:t xml:space="preserve">.2025г. в </w:t>
      </w:r>
      <w:r w:rsidR="00531ACA">
        <w:rPr>
          <w:rFonts w:ascii="Times New Roman" w:eastAsia="Microsoft Sans Serif" w:hAnsi="Times New Roman" w:cs="Times New Roman"/>
          <w:sz w:val="24"/>
          <w:szCs w:val="24"/>
        </w:rPr>
        <w:t xml:space="preserve">зала </w:t>
      </w:r>
      <w:r w:rsidR="00531ACA" w:rsidRP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>202 на Община Средец, находяща се в гр. Средец, пл. „България“ № 8</w:t>
      </w:r>
      <w:r w:rsidR="00531AC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31ACA" w:rsidRDefault="002630B1" w:rsidP="002630B1">
      <w:pPr>
        <w:spacing w:line="295" w:lineRule="exact"/>
        <w:ind w:left="20" w:right="-567" w:firstLine="70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2630B1">
        <w:rPr>
          <w:rFonts w:ascii="Times New Roman" w:eastAsia="Book Antiqua" w:hAnsi="Times New Roman" w:cs="Times New Roman"/>
          <w:sz w:val="24"/>
          <w:szCs w:val="24"/>
        </w:rPr>
        <w:t>Председателят на комисията оповести име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то</w:t>
      </w: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 на участни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ка</w:t>
      </w: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, подал </w:t>
      </w:r>
      <w:proofErr w:type="spellStart"/>
      <w:r w:rsidR="00531ACA">
        <w:rPr>
          <w:rFonts w:ascii="Times New Roman" w:eastAsia="Book Antiqua" w:hAnsi="Times New Roman" w:cs="Times New Roman"/>
          <w:sz w:val="24"/>
          <w:szCs w:val="24"/>
        </w:rPr>
        <w:t>про</w:t>
      </w:r>
      <w:proofErr w:type="spellEnd"/>
      <w:r w:rsidR="00621F00">
        <w:rPr>
          <w:rFonts w:ascii="Times New Roman" w:eastAsia="Book Antiqua" w:hAnsi="Times New Roman" w:cs="Times New Roman"/>
          <w:sz w:val="24"/>
          <w:szCs w:val="24"/>
          <w:lang w:val="en-US"/>
        </w:rPr>
        <w:t>e</w:t>
      </w:r>
      <w:proofErr w:type="spellStart"/>
      <w:r w:rsidR="002B342C">
        <w:rPr>
          <w:rFonts w:ascii="Times New Roman" w:eastAsia="Book Antiqua" w:hAnsi="Times New Roman" w:cs="Times New Roman"/>
          <w:sz w:val="24"/>
          <w:szCs w:val="24"/>
        </w:rPr>
        <w:t>ктно</w:t>
      </w:r>
      <w:proofErr w:type="spellEnd"/>
      <w:r w:rsidR="002B342C">
        <w:rPr>
          <w:rFonts w:ascii="Times New Roman" w:eastAsia="Book Antiqua" w:hAnsi="Times New Roman" w:cs="Times New Roman"/>
          <w:sz w:val="24"/>
          <w:szCs w:val="24"/>
        </w:rPr>
        <w:t xml:space="preserve"> предложение</w:t>
      </w:r>
      <w:r w:rsidR="00531ACA">
        <w:rPr>
          <w:rFonts w:ascii="Times New Roman" w:eastAsia="Book Antiqua" w:hAnsi="Times New Roman" w:cs="Times New Roman"/>
          <w:sz w:val="24"/>
          <w:szCs w:val="24"/>
        </w:rPr>
        <w:t xml:space="preserve"> в </w:t>
      </w:r>
      <w:proofErr w:type="spellStart"/>
      <w:r w:rsidR="00531ACA">
        <w:rPr>
          <w:rFonts w:ascii="Times New Roman" w:eastAsia="Book Antiqua" w:hAnsi="Times New Roman" w:cs="Times New Roman"/>
          <w:sz w:val="24"/>
          <w:szCs w:val="24"/>
        </w:rPr>
        <w:t>гореупоменатия</w:t>
      </w:r>
      <w:proofErr w:type="spellEnd"/>
      <w:r w:rsidR="00531ACA">
        <w:rPr>
          <w:rFonts w:ascii="Times New Roman" w:eastAsia="Book Antiqua" w:hAnsi="Times New Roman" w:cs="Times New Roman"/>
          <w:sz w:val="24"/>
          <w:szCs w:val="24"/>
        </w:rPr>
        <w:t xml:space="preserve"> срок.</w:t>
      </w: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:rsidR="002630B1" w:rsidRPr="002630B1" w:rsidRDefault="004724AD" w:rsidP="00CF6297">
      <w:pPr>
        <w:spacing w:line="295" w:lineRule="exact"/>
        <w:ind w:left="20" w:right="-567" w:firstLine="70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2630B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и членовете на комисията 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подписаха декларации </w:t>
      </w:r>
      <w:r w:rsidR="00621F00">
        <w:rPr>
          <w:rFonts w:ascii="Times New Roman" w:eastAsia="Book Antiqua" w:hAnsi="Times New Roman" w:cs="Times New Roman"/>
          <w:sz w:val="24"/>
          <w:szCs w:val="24"/>
        </w:rPr>
        <w:t>съгласно чл.18, ал.2 от Механизъм на община Средец за селекция и подбор на културни оператори.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 След отваряне на проектн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ото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 предложени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е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 комисията</w:t>
      </w:r>
      <w:r w:rsidR="00621F00">
        <w:rPr>
          <w:rFonts w:ascii="Times New Roman" w:eastAsia="Book Antiqua" w:hAnsi="Times New Roman" w:cs="Times New Roman"/>
          <w:sz w:val="24"/>
          <w:szCs w:val="24"/>
        </w:rPr>
        <w:t xml:space="preserve"> продължи работата си по разглежд</w:t>
      </w:r>
      <w:r>
        <w:rPr>
          <w:rFonts w:ascii="Times New Roman" w:eastAsia="Book Antiqua" w:hAnsi="Times New Roman" w:cs="Times New Roman"/>
          <w:sz w:val="24"/>
          <w:szCs w:val="24"/>
        </w:rPr>
        <w:t>ане на представените документи от участни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ка</w:t>
      </w:r>
      <w:r>
        <w:rPr>
          <w:rFonts w:ascii="Times New Roman" w:eastAsia="Book Antiqua" w:hAnsi="Times New Roman" w:cs="Times New Roman"/>
          <w:sz w:val="24"/>
          <w:szCs w:val="24"/>
        </w:rPr>
        <w:t>, за административно съответствие и допустимост на кандидат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а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. В тази връзка </w:t>
      </w:r>
      <w:r w:rsidR="002630B1" w:rsidRPr="002630B1">
        <w:rPr>
          <w:rFonts w:ascii="Times New Roman" w:eastAsia="Book Antiqua" w:hAnsi="Times New Roman" w:cs="Times New Roman"/>
          <w:sz w:val="24"/>
          <w:szCs w:val="24"/>
        </w:rPr>
        <w:t>Комисията констатира следното:</w:t>
      </w:r>
    </w:p>
    <w:p w:rsidR="008127A1" w:rsidRPr="004724AD" w:rsidRDefault="002630B1" w:rsidP="004724AD">
      <w:pPr>
        <w:tabs>
          <w:tab w:val="left" w:pos="938"/>
        </w:tabs>
        <w:spacing w:line="284" w:lineRule="exact"/>
        <w:ind w:left="720"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b/>
          <w:bCs/>
          <w:iCs/>
          <w:sz w:val="24"/>
          <w:szCs w:val="24"/>
          <w:u w:val="single"/>
        </w:rPr>
        <w:lastRenderedPageBreak/>
        <w:t>I.</w:t>
      </w:r>
      <w:r w:rsidR="004724AD">
        <w:rPr>
          <w:rFonts w:ascii="Times New Roman" w:eastAsia="Book Antiqua" w:hAnsi="Times New Roman" w:cs="Times New Roman"/>
          <w:b/>
          <w:bCs/>
          <w:iCs/>
          <w:sz w:val="24"/>
          <w:szCs w:val="24"/>
          <w:u w:val="single"/>
        </w:rPr>
        <w:t>ДОПУСКА до следващ етап постъпил</w:t>
      </w:r>
      <w:r w:rsidR="002B342C">
        <w:rPr>
          <w:rFonts w:ascii="Times New Roman" w:eastAsia="Book Antiqua" w:hAnsi="Times New Roman" w:cs="Times New Roman"/>
          <w:b/>
          <w:bCs/>
          <w:iCs/>
          <w:sz w:val="24"/>
          <w:szCs w:val="24"/>
          <w:u w:val="single"/>
        </w:rPr>
        <w:t>ото проектно предложение, к</w:t>
      </w:r>
      <w:r w:rsidR="004724AD">
        <w:rPr>
          <w:rFonts w:ascii="Times New Roman" w:eastAsia="Book Antiqua" w:hAnsi="Times New Roman" w:cs="Times New Roman"/>
          <w:b/>
          <w:bCs/>
          <w:iCs/>
          <w:sz w:val="24"/>
          <w:szCs w:val="24"/>
          <w:u w:val="single"/>
        </w:rPr>
        <w:t>акто следва:</w:t>
      </w:r>
    </w:p>
    <w:p w:rsidR="008127A1" w:rsidRPr="00CF6297" w:rsidRDefault="002B342C" w:rsidP="00CF6297">
      <w:pPr>
        <w:rPr>
          <w:rFonts w:ascii="Arial" w:eastAsia="Times New Roman" w:hAnsi="Arial" w:cs="Arial"/>
          <w:color w:val="1A0DAB"/>
          <w:sz w:val="24"/>
          <w:szCs w:val="24"/>
          <w:shd w:val="clear" w:color="auto" w:fill="FFFFFF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1. </w:t>
      </w:r>
      <w:r w:rsidR="00F431C1" w:rsidRPr="002B342C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Участник №1 </w:t>
      </w:r>
      <w:r w:rsidRPr="002B342C">
        <w:rPr>
          <w:rFonts w:ascii="Times New Roman" w:hAnsi="Times New Roman" w:cs="Times New Roman"/>
          <w:b/>
          <w:sz w:val="24"/>
          <w:szCs w:val="24"/>
          <w:u w:val="single"/>
        </w:rPr>
        <w:t>„БМ ВИЖЪН“ ЕООД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,  БУЛСТАТ 203039918</w:t>
      </w:r>
    </w:p>
    <w:p w:rsidR="008127A1" w:rsidRPr="004724AD" w:rsidRDefault="008127A1" w:rsidP="004724AD">
      <w:pPr>
        <w:ind w:right="-567"/>
        <w:jc w:val="both"/>
        <w:rPr>
          <w:rFonts w:ascii="Times New Roman" w:eastAsia="Book Antiqua" w:hAnsi="Times New Roman" w:cs="Times New Roman"/>
          <w:b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bCs/>
          <w:sz w:val="24"/>
          <w:szCs w:val="24"/>
        </w:rPr>
        <w:t xml:space="preserve">       </w:t>
      </w:r>
      <w:r w:rsidRPr="008127A1">
        <w:rPr>
          <w:rFonts w:ascii="Times New Roman" w:eastAsia="Book Antiqua" w:hAnsi="Times New Roman" w:cs="Times New Roman"/>
          <w:b/>
          <w:sz w:val="24"/>
          <w:szCs w:val="24"/>
        </w:rPr>
        <w:t xml:space="preserve">  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Участникът е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подал проектното си предложение в 1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6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:2</w:t>
      </w:r>
      <w:r w:rsidR="002B342C">
        <w:rPr>
          <w:rFonts w:ascii="Times New Roman" w:eastAsia="Book Antiqua" w:hAnsi="Times New Roman" w:cs="Times New Roman"/>
          <w:sz w:val="24"/>
          <w:szCs w:val="24"/>
        </w:rPr>
        <w:t>6 ч. на 2</w:t>
      </w:r>
      <w:r w:rsidR="004724AD">
        <w:rPr>
          <w:rFonts w:ascii="Times New Roman" w:eastAsia="Book Antiqua" w:hAnsi="Times New Roman" w:cs="Times New Roman"/>
          <w:sz w:val="24"/>
          <w:szCs w:val="24"/>
        </w:rPr>
        <w:t xml:space="preserve">5.08.2025 год. 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Председателят на комисията в присъствието на членовете й, пристъпи към отваряне на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, оповести наименованието на участника, както й нейното съдържание.</w:t>
      </w:r>
    </w:p>
    <w:p w:rsidR="004724AD" w:rsidRPr="008127A1" w:rsidRDefault="004724AD" w:rsidP="004724AD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color w:val="FF0000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>Членовете на оценителната комисия преминаха към разглеждане на подаден</w:t>
      </w:r>
      <w:r>
        <w:rPr>
          <w:rFonts w:ascii="Times New Roman" w:eastAsia="Book Antiqua" w:hAnsi="Times New Roman" w:cs="Times New Roman"/>
          <w:sz w:val="24"/>
          <w:szCs w:val="24"/>
        </w:rPr>
        <w:t>ото проектно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и констатираха следното: </w:t>
      </w:r>
    </w:p>
    <w:p w:rsidR="008127A1" w:rsidRPr="008127A1" w:rsidRDefault="008127A1" w:rsidP="008127A1">
      <w:pPr>
        <w:spacing w:line="292" w:lineRule="exact"/>
        <w:ind w:left="40" w:right="-567" w:firstLine="72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Констатирано бе, че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проектното предложение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 xml:space="preserve"> съдържа всички задължителни </w:t>
      </w:r>
      <w:r w:rsidR="004724AD">
        <w:rPr>
          <w:rFonts w:ascii="Times New Roman" w:eastAsia="Book Antiqua" w:hAnsi="Times New Roman" w:cs="Times New Roman"/>
          <w:sz w:val="24"/>
          <w:szCs w:val="24"/>
        </w:rPr>
        <w:t>образци на документи, а именно</w:t>
      </w:r>
      <w:r w:rsidRPr="008127A1">
        <w:rPr>
          <w:rFonts w:ascii="Times New Roman" w:eastAsia="Book Antiqua" w:hAnsi="Times New Roman" w:cs="Times New Roman"/>
          <w:sz w:val="24"/>
          <w:szCs w:val="24"/>
        </w:rPr>
        <w:t>: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1- Заявление за кандидатстване – Приложение 1;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2- Таблица – бюджет – Приложение 2;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3- Декларация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de </w:t>
      </w:r>
      <w:proofErr w:type="spellStart"/>
      <w:r>
        <w:rPr>
          <w:rFonts w:ascii="Times New Roman" w:eastAsia="Book Antiqua" w:hAnsi="Times New Roman" w:cs="Times New Roman"/>
          <w:sz w:val="24"/>
          <w:szCs w:val="24"/>
          <w:lang w:val="en-GB"/>
        </w:rPr>
        <w:t>minimis</w:t>
      </w:r>
      <w:proofErr w:type="spellEnd"/>
      <w:r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  <w:lang w:val="en-GB"/>
        </w:rPr>
        <w:t xml:space="preserve">– </w:t>
      </w:r>
      <w:r>
        <w:rPr>
          <w:rFonts w:ascii="Times New Roman" w:eastAsia="Book Antiqua" w:hAnsi="Times New Roman" w:cs="Times New Roman"/>
          <w:sz w:val="24"/>
          <w:szCs w:val="24"/>
        </w:rPr>
        <w:t>Приложение 3;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4- Декларация за допустимост – Приложение 4;</w:t>
      </w:r>
    </w:p>
    <w:p w:rsidR="004724AD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5- Отчет – Приложение 5;</w:t>
      </w:r>
    </w:p>
    <w:p w:rsidR="00036915" w:rsidRDefault="004724AD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6- Образец на оферта – Приложение 7.</w:t>
      </w:r>
    </w:p>
    <w:p w:rsidR="006B294C" w:rsidRDefault="006B294C" w:rsidP="004724AD">
      <w:pPr>
        <w:spacing w:after="0" w:line="292" w:lineRule="exact"/>
        <w:ind w:right="-567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:rsidR="00036915" w:rsidRDefault="004724AD" w:rsidP="00CF6297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="006B294C"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>Предвид направените констатации,</w:t>
      </w:r>
      <w:r w:rsidR="006B294C" w:rsidRPr="00091B19">
        <w:rPr>
          <w:rFonts w:ascii="Times New Roman" w:eastAsia="Book Antiqua" w:hAnsi="Times New Roman" w:cs="Times New Roman"/>
          <w:bCs/>
          <w:sz w:val="24"/>
          <w:szCs w:val="24"/>
        </w:rPr>
        <w:t xml:space="preserve"> </w:t>
      </w:r>
      <w:r w:rsidR="006B294C"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</w:rPr>
        <w:t>комисията допуска</w:t>
      </w:r>
      <w:r w:rsidR="006B294C" w:rsidRPr="00091B19">
        <w:rPr>
          <w:rFonts w:ascii="Times New Roman" w:eastAsia="Book Antiqua" w:hAnsi="Times New Roman" w:cs="Times New Roman"/>
          <w:b/>
          <w:bCs/>
          <w:iCs/>
          <w:sz w:val="24"/>
          <w:szCs w:val="24"/>
          <w:lang w:bidi="bg-BG"/>
        </w:rPr>
        <w:t xml:space="preserve"> участника </w:t>
      </w:r>
      <w:r w:rsidR="002B342C" w:rsidRPr="002B342C">
        <w:rPr>
          <w:rFonts w:ascii="Times New Roman" w:hAnsi="Times New Roman" w:cs="Times New Roman"/>
          <w:b/>
          <w:sz w:val="24"/>
          <w:szCs w:val="24"/>
          <w:u w:val="single"/>
        </w:rPr>
        <w:t>„БМ ВИЖЪН“ ЕООД</w:t>
      </w:r>
      <w:r w:rsidR="002B342C"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="006B294C"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до последващ етап на разглеждане, оценка и класиране на </w:t>
      </w:r>
      <w:r w:rsidR="00621F00">
        <w:rPr>
          <w:rFonts w:ascii="Times New Roman" w:eastAsia="Book Antiqua" w:hAnsi="Times New Roman" w:cs="Times New Roman"/>
          <w:b/>
          <w:bCs/>
          <w:sz w:val="24"/>
          <w:szCs w:val="24"/>
        </w:rPr>
        <w:t>проектното предложение</w:t>
      </w:r>
      <w:r w:rsidR="006B294C" w:rsidRPr="00091B19">
        <w:rPr>
          <w:rFonts w:ascii="Times New Roman" w:eastAsia="Book Antiqua" w:hAnsi="Times New Roman" w:cs="Times New Roman"/>
          <w:b/>
          <w:bCs/>
          <w:sz w:val="24"/>
          <w:szCs w:val="24"/>
        </w:rPr>
        <w:t>.</w:t>
      </w:r>
    </w:p>
    <w:p w:rsidR="006B294C" w:rsidRDefault="006B294C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О</w:t>
      </w:r>
      <w:r w:rsidR="00091B1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ценка на 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проектното</w:t>
      </w:r>
      <w:r w:rsidR="00B42B80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предложение на участника</w:t>
      </w:r>
      <w:r w:rsidR="00091B19">
        <w:rPr>
          <w:rFonts w:ascii="Times New Roman" w:eastAsia="Book Antiqua" w:hAnsi="Times New Roman" w:cs="Times New Roman"/>
          <w:b/>
          <w:bCs/>
          <w:sz w:val="24"/>
          <w:szCs w:val="24"/>
        </w:rPr>
        <w:t>:</w:t>
      </w:r>
    </w:p>
    <w:p w:rsidR="00B779B5" w:rsidRPr="006B294C" w:rsidRDefault="00E93B07" w:rsidP="006B294C">
      <w:pPr>
        <w:ind w:left="80" w:right="-567" w:firstLine="61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E93B07">
        <w:rPr>
          <w:rFonts w:ascii="Times New Roman" w:hAnsi="Times New Roman" w:cs="Times New Roman"/>
          <w:sz w:val="24"/>
          <w:szCs w:val="24"/>
        </w:rPr>
        <w:t>Класирането на допуснат</w:t>
      </w:r>
      <w:r w:rsidR="00B42B80">
        <w:rPr>
          <w:rFonts w:ascii="Times New Roman" w:hAnsi="Times New Roman" w:cs="Times New Roman"/>
          <w:sz w:val="24"/>
          <w:szCs w:val="24"/>
        </w:rPr>
        <w:t>ото</w:t>
      </w:r>
      <w:r w:rsidRPr="00E93B07">
        <w:rPr>
          <w:rFonts w:ascii="Times New Roman" w:hAnsi="Times New Roman" w:cs="Times New Roman"/>
          <w:sz w:val="24"/>
          <w:szCs w:val="24"/>
        </w:rPr>
        <w:t xml:space="preserve"> до оценка </w:t>
      </w:r>
      <w:r w:rsidR="00621F00">
        <w:rPr>
          <w:rFonts w:ascii="Times New Roman" w:hAnsi="Times New Roman" w:cs="Times New Roman"/>
          <w:sz w:val="24"/>
          <w:szCs w:val="24"/>
        </w:rPr>
        <w:t>проектн</w:t>
      </w:r>
      <w:r w:rsidR="00B42B80">
        <w:rPr>
          <w:rFonts w:ascii="Times New Roman" w:hAnsi="Times New Roman" w:cs="Times New Roman"/>
          <w:sz w:val="24"/>
          <w:szCs w:val="24"/>
        </w:rPr>
        <w:t>о</w:t>
      </w:r>
      <w:r w:rsidR="00621F00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B42B80">
        <w:rPr>
          <w:rFonts w:ascii="Times New Roman" w:hAnsi="Times New Roman" w:cs="Times New Roman"/>
          <w:sz w:val="24"/>
          <w:szCs w:val="24"/>
        </w:rPr>
        <w:t>е</w:t>
      </w:r>
      <w:r w:rsidRPr="00E93B07">
        <w:rPr>
          <w:rFonts w:ascii="Times New Roman" w:hAnsi="Times New Roman" w:cs="Times New Roman"/>
          <w:sz w:val="24"/>
          <w:szCs w:val="24"/>
        </w:rPr>
        <w:t xml:space="preserve"> се извършва на база получената</w:t>
      </w:r>
      <w:r w:rsidR="006B294C">
        <w:rPr>
          <w:rFonts w:ascii="Times New Roman" w:hAnsi="Times New Roman" w:cs="Times New Roman"/>
          <w:sz w:val="24"/>
          <w:szCs w:val="24"/>
        </w:rPr>
        <w:t xml:space="preserve"> </w:t>
      </w:r>
      <w:r w:rsidR="006B294C" w:rsidRPr="006B294C">
        <w:rPr>
          <w:rFonts w:ascii="Times New Roman" w:hAnsi="Times New Roman" w:cs="Times New Roman"/>
          <w:b/>
          <w:sz w:val="24"/>
          <w:szCs w:val="24"/>
        </w:rPr>
        <w:t>средно аритметична оценка</w:t>
      </w:r>
      <w:r w:rsidRPr="00E93B07">
        <w:rPr>
          <w:rFonts w:ascii="Times New Roman" w:hAnsi="Times New Roman" w:cs="Times New Roman"/>
          <w:sz w:val="24"/>
          <w:szCs w:val="24"/>
        </w:rPr>
        <w:t xml:space="preserve"> от </w:t>
      </w:r>
      <w:r w:rsidR="00621F00">
        <w:rPr>
          <w:rFonts w:ascii="Times New Roman" w:hAnsi="Times New Roman" w:cs="Times New Roman"/>
          <w:sz w:val="24"/>
          <w:szCs w:val="24"/>
        </w:rPr>
        <w:t>оценките на комисията.</w:t>
      </w:r>
    </w:p>
    <w:p w:rsidR="006B294C" w:rsidRDefault="006B294C" w:rsidP="006B294C">
      <w:pPr>
        <w:spacing w:after="21" w:line="295" w:lineRule="exact"/>
        <w:ind w:right="-567"/>
        <w:jc w:val="both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Участник №1 </w:t>
      </w: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="002B342C" w:rsidRPr="002B342C">
        <w:rPr>
          <w:rFonts w:ascii="Times New Roman" w:hAnsi="Times New Roman" w:cs="Times New Roman"/>
          <w:b/>
          <w:sz w:val="24"/>
          <w:szCs w:val="24"/>
          <w:u w:val="single"/>
        </w:rPr>
        <w:t>„БМ ВИЖЪН“ ЕООД</w:t>
      </w:r>
      <w:r w:rsidR="002B342C"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Pr="006B294C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гр. </w:t>
      </w:r>
      <w:r w:rsidR="002B342C">
        <w:rPr>
          <w:rFonts w:ascii="Times New Roman" w:eastAsia="Book Antiqua" w:hAnsi="Times New Roman" w:cs="Times New Roman"/>
          <w:b/>
          <w:bCs/>
          <w:sz w:val="24"/>
          <w:szCs w:val="24"/>
        </w:rPr>
        <w:t>София</w:t>
      </w:r>
      <w:r w:rsidR="00866ECB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– Получил 86</w:t>
      </w:r>
      <w:r>
        <w:rPr>
          <w:rFonts w:ascii="Times New Roman" w:eastAsia="Book Antiqua" w:hAnsi="Times New Roman" w:cs="Times New Roman"/>
          <w:b/>
          <w:bCs/>
          <w:sz w:val="24"/>
          <w:szCs w:val="24"/>
        </w:rPr>
        <w:t>,8 т.</w:t>
      </w:r>
    </w:p>
    <w:p w:rsidR="00AA3253" w:rsidRPr="00E060FF" w:rsidRDefault="00AA3253" w:rsidP="00AA3253">
      <w:pPr>
        <w:autoSpaceDE w:val="0"/>
        <w:autoSpaceDN w:val="0"/>
        <w:adjustRightInd w:val="0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Всички решения на Комисията бяха взети единодушно.</w:t>
      </w:r>
    </w:p>
    <w:p w:rsidR="00AA3253" w:rsidRPr="00E060FF" w:rsidRDefault="00AA3253" w:rsidP="00AA3253">
      <w:pPr>
        <w:autoSpaceDE w:val="0"/>
        <w:autoSpaceDN w:val="0"/>
        <w:adjustRightInd w:val="0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Настоящият протокол се изготви на </w:t>
      </w:r>
      <w:r w:rsid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27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</w:t>
      </w:r>
      <w:r w:rsidR="00884E0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0</w:t>
      </w:r>
      <w:r w:rsidR="00AF7F07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8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.2025</w:t>
      </w:r>
      <w:r w:rsid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г. в </w:t>
      </w:r>
      <w:r w:rsidR="00AF7F07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11:00</w:t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часа.</w:t>
      </w:r>
    </w:p>
    <w:p w:rsidR="00036915" w:rsidRDefault="00CF6297" w:rsidP="00AA3253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</w:t>
      </w:r>
    </w:p>
    <w:p w:rsidR="00AA3253" w:rsidRPr="00E060FF" w:rsidRDefault="00AA3253" w:rsidP="00AA3253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КОМИСИЯ </w:t>
      </w:r>
    </w:p>
    <w:p w:rsidR="00AA3253" w:rsidRPr="00E060FF" w:rsidRDefault="006B294C" w:rsidP="00AA3253">
      <w:pPr>
        <w:autoSpaceDE w:val="0"/>
        <w:autoSpaceDN w:val="0"/>
        <w:adjustRightInd w:val="0"/>
        <w:spacing w:line="360" w:lineRule="auto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ПРЕДСЕДАТЕЛ: 1.  </w:t>
      </w:r>
      <w:r w:rsidR="00AA3253"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CB18E9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адв. </w:t>
      </w:r>
      <w:r w:rsid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Ирина Камбурова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……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…………….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</w:t>
      </w:r>
      <w:r w:rsidR="00AA3253"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</w:p>
    <w:p w:rsidR="00AA3253" w:rsidRPr="00E060FF" w:rsidRDefault="00AA3253" w:rsidP="00CF6297">
      <w:pPr>
        <w:autoSpaceDE w:val="0"/>
        <w:autoSpaceDN w:val="0"/>
        <w:adjustRightInd w:val="0"/>
        <w:spacing w:after="0" w:line="360" w:lineRule="auto"/>
        <w:ind w:left="-142" w:firstLine="567"/>
        <w:jc w:val="both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      И ЧЛЕНОВЕ: 2.  </w:t>
      </w:r>
      <w:r w:rsidR="00866ECB" w:rsidRP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Соня Ди</w:t>
      </w:r>
      <w:bookmarkStart w:id="0" w:name="_GoBack"/>
      <w:bookmarkEnd w:id="0"/>
      <w:r w:rsidR="00866ECB" w:rsidRP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митрова</w:t>
      </w:r>
      <w:r w:rsidR="006B294C" w:rsidRP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262A5A" w:rsidRP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: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B294C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 w:rsidR="006B294C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…..</w:t>
      </w:r>
    </w:p>
    <w:p w:rsidR="00AA3253" w:rsidRPr="00262A5A" w:rsidRDefault="00AA3253" w:rsidP="00CF6297">
      <w:pPr>
        <w:autoSpaceDE w:val="0"/>
        <w:autoSpaceDN w:val="0"/>
        <w:adjustRightInd w:val="0"/>
        <w:spacing w:after="0" w:line="360" w:lineRule="auto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           </w:t>
      </w:r>
      <w:r w:rsidR="00884E0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884E0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Pr="00E060FF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</w:t>
      </w:r>
      <w:r w:rsidR="006B294C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</w:t>
      </w:r>
      <w:r w:rsidR="006B294C" w:rsidRPr="00262A5A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>3.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Маргарита Стойчева 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…………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..</w:t>
      </w:r>
    </w:p>
    <w:p w:rsidR="00AA3253" w:rsidRPr="00262A5A" w:rsidRDefault="00AA3253" w:rsidP="00CF6297">
      <w:pPr>
        <w:autoSpaceDE w:val="0"/>
        <w:autoSpaceDN w:val="0"/>
        <w:adjustRightInd w:val="0"/>
        <w:spacing w:after="0" w:line="360" w:lineRule="auto"/>
        <w:ind w:left="-142" w:firstLine="567"/>
        <w:jc w:val="both"/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</w:pPr>
      <w:r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     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                      </w:t>
      </w:r>
      <w:r w:rsidR="00262A5A" w:rsidRPr="00262A5A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eastAsia="bg-BG" w:bidi="bg-BG"/>
        </w:rPr>
        <w:t>4.</w:t>
      </w:r>
      <w:r w:rsid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 Анета </w:t>
      </w:r>
      <w:proofErr w:type="spellStart"/>
      <w:r w:rsidR="00866ECB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Колеолова</w:t>
      </w:r>
      <w:proofErr w:type="spellEnd"/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: 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 xml:space="preserve"> ………</w:t>
      </w:r>
      <w:r w:rsidR="00D12A0E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П</w:t>
      </w:r>
      <w:r w:rsidR="00262A5A" w:rsidRP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…………….</w:t>
      </w:r>
      <w:r w:rsidR="00262A5A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eastAsia="bg-BG" w:bidi="bg-BG"/>
        </w:rPr>
        <w:t>.</w:t>
      </w:r>
    </w:p>
    <w:p w:rsidR="00A21018" w:rsidRDefault="00262A5A" w:rsidP="00CF6297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262A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Цвета Найденова: </w:t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D12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Pr="00262A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</w:t>
      </w:r>
    </w:p>
    <w:p w:rsidR="00D12A0E" w:rsidRDefault="00D12A0E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12A0E" w:rsidRPr="00262A5A" w:rsidRDefault="00D12A0E" w:rsidP="00A21018">
      <w:pPr>
        <w:widowControl w:val="0"/>
        <w:tabs>
          <w:tab w:val="left" w:pos="284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Заличени данни съгласно Регламент за защита на личните данни</w:t>
      </w:r>
      <w:r w:rsidR="00B22F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sectPr w:rsidR="00D12A0E" w:rsidRPr="00262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E3F82"/>
    <w:multiLevelType w:val="hybridMultilevel"/>
    <w:tmpl w:val="6FBAC5F8"/>
    <w:lvl w:ilvl="0" w:tplc="A7DE9BC6">
      <w:start w:val="1"/>
      <w:numFmt w:val="decimal"/>
      <w:lvlText w:val="%1."/>
      <w:lvlJc w:val="left"/>
      <w:pPr>
        <w:ind w:left="969" w:hanging="360"/>
      </w:pPr>
      <w:rPr>
        <w:rFonts w:asciiTheme="minorHAnsi" w:eastAsia="Book Antiqua" w:hAnsiTheme="minorHAnsi" w:cstheme="minorBidi" w:hint="default"/>
        <w:sz w:val="22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689" w:hanging="360"/>
      </w:pPr>
    </w:lvl>
    <w:lvl w:ilvl="2" w:tplc="0402001B" w:tentative="1">
      <w:start w:val="1"/>
      <w:numFmt w:val="lowerRoman"/>
      <w:lvlText w:val="%3."/>
      <w:lvlJc w:val="right"/>
      <w:pPr>
        <w:ind w:left="2409" w:hanging="180"/>
      </w:pPr>
    </w:lvl>
    <w:lvl w:ilvl="3" w:tplc="0402000F" w:tentative="1">
      <w:start w:val="1"/>
      <w:numFmt w:val="decimal"/>
      <w:lvlText w:val="%4."/>
      <w:lvlJc w:val="left"/>
      <w:pPr>
        <w:ind w:left="3129" w:hanging="360"/>
      </w:pPr>
    </w:lvl>
    <w:lvl w:ilvl="4" w:tplc="04020019" w:tentative="1">
      <w:start w:val="1"/>
      <w:numFmt w:val="lowerLetter"/>
      <w:lvlText w:val="%5."/>
      <w:lvlJc w:val="left"/>
      <w:pPr>
        <w:ind w:left="3849" w:hanging="360"/>
      </w:pPr>
    </w:lvl>
    <w:lvl w:ilvl="5" w:tplc="0402001B" w:tentative="1">
      <w:start w:val="1"/>
      <w:numFmt w:val="lowerRoman"/>
      <w:lvlText w:val="%6."/>
      <w:lvlJc w:val="right"/>
      <w:pPr>
        <w:ind w:left="4569" w:hanging="180"/>
      </w:pPr>
    </w:lvl>
    <w:lvl w:ilvl="6" w:tplc="0402000F" w:tentative="1">
      <w:start w:val="1"/>
      <w:numFmt w:val="decimal"/>
      <w:lvlText w:val="%7."/>
      <w:lvlJc w:val="left"/>
      <w:pPr>
        <w:ind w:left="5289" w:hanging="360"/>
      </w:pPr>
    </w:lvl>
    <w:lvl w:ilvl="7" w:tplc="04020019" w:tentative="1">
      <w:start w:val="1"/>
      <w:numFmt w:val="lowerLetter"/>
      <w:lvlText w:val="%8."/>
      <w:lvlJc w:val="left"/>
      <w:pPr>
        <w:ind w:left="6009" w:hanging="360"/>
      </w:pPr>
    </w:lvl>
    <w:lvl w:ilvl="8" w:tplc="0402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1" w15:restartNumberingAfterBreak="0">
    <w:nsid w:val="22E44180"/>
    <w:multiLevelType w:val="multilevel"/>
    <w:tmpl w:val="1D12B788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B1C545E"/>
    <w:multiLevelType w:val="singleLevel"/>
    <w:tmpl w:val="D38E7108"/>
    <w:lvl w:ilvl="0">
      <w:start w:val="1"/>
      <w:numFmt w:val="upperLetter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1DB50C2"/>
    <w:multiLevelType w:val="hybridMultilevel"/>
    <w:tmpl w:val="DD907ABA"/>
    <w:lvl w:ilvl="0" w:tplc="C4C8DC1A">
      <w:start w:val="1"/>
      <w:numFmt w:val="upperRoman"/>
      <w:lvlText w:val="%1."/>
      <w:lvlJc w:val="left"/>
      <w:pPr>
        <w:ind w:left="112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2087848">
      <w:start w:val="1"/>
      <w:numFmt w:val="decimal"/>
      <w:lvlText w:val="%2."/>
      <w:lvlJc w:val="left"/>
      <w:pPr>
        <w:ind w:left="112" w:hanging="267"/>
      </w:pPr>
      <w:rPr>
        <w:rFonts w:hint="default"/>
        <w:spacing w:val="0"/>
        <w:w w:val="100"/>
        <w:lang w:val="bg-BG" w:eastAsia="en-US" w:bidi="ar-SA"/>
      </w:rPr>
    </w:lvl>
    <w:lvl w:ilvl="2" w:tplc="CB4EE3E2">
      <w:numFmt w:val="bullet"/>
      <w:lvlText w:val="•"/>
      <w:lvlJc w:val="left"/>
      <w:pPr>
        <w:ind w:left="2071" w:hanging="267"/>
      </w:pPr>
      <w:rPr>
        <w:rFonts w:hint="default"/>
        <w:lang w:val="bg-BG" w:eastAsia="en-US" w:bidi="ar-SA"/>
      </w:rPr>
    </w:lvl>
    <w:lvl w:ilvl="3" w:tplc="D284C4F2">
      <w:numFmt w:val="bullet"/>
      <w:lvlText w:val="•"/>
      <w:lvlJc w:val="left"/>
      <w:pPr>
        <w:ind w:left="3063" w:hanging="267"/>
      </w:pPr>
      <w:rPr>
        <w:rFonts w:hint="default"/>
        <w:lang w:val="bg-BG" w:eastAsia="en-US" w:bidi="ar-SA"/>
      </w:rPr>
    </w:lvl>
    <w:lvl w:ilvl="4" w:tplc="FE14CBF6">
      <w:numFmt w:val="bullet"/>
      <w:lvlText w:val="•"/>
      <w:lvlJc w:val="left"/>
      <w:pPr>
        <w:ind w:left="4055" w:hanging="267"/>
      </w:pPr>
      <w:rPr>
        <w:rFonts w:hint="default"/>
        <w:lang w:val="bg-BG" w:eastAsia="en-US" w:bidi="ar-SA"/>
      </w:rPr>
    </w:lvl>
    <w:lvl w:ilvl="5" w:tplc="3FC6EE30">
      <w:numFmt w:val="bullet"/>
      <w:lvlText w:val="•"/>
      <w:lvlJc w:val="left"/>
      <w:pPr>
        <w:ind w:left="5047" w:hanging="267"/>
      </w:pPr>
      <w:rPr>
        <w:rFonts w:hint="default"/>
        <w:lang w:val="bg-BG" w:eastAsia="en-US" w:bidi="ar-SA"/>
      </w:rPr>
    </w:lvl>
    <w:lvl w:ilvl="6" w:tplc="53685612">
      <w:numFmt w:val="bullet"/>
      <w:lvlText w:val="•"/>
      <w:lvlJc w:val="left"/>
      <w:pPr>
        <w:ind w:left="6039" w:hanging="267"/>
      </w:pPr>
      <w:rPr>
        <w:rFonts w:hint="default"/>
        <w:lang w:val="bg-BG" w:eastAsia="en-US" w:bidi="ar-SA"/>
      </w:rPr>
    </w:lvl>
    <w:lvl w:ilvl="7" w:tplc="89A4C07C">
      <w:numFmt w:val="bullet"/>
      <w:lvlText w:val="•"/>
      <w:lvlJc w:val="left"/>
      <w:pPr>
        <w:ind w:left="7030" w:hanging="267"/>
      </w:pPr>
      <w:rPr>
        <w:rFonts w:hint="default"/>
        <w:lang w:val="bg-BG" w:eastAsia="en-US" w:bidi="ar-SA"/>
      </w:rPr>
    </w:lvl>
    <w:lvl w:ilvl="8" w:tplc="C8E21C66">
      <w:numFmt w:val="bullet"/>
      <w:lvlText w:val="•"/>
      <w:lvlJc w:val="left"/>
      <w:pPr>
        <w:ind w:left="8022" w:hanging="267"/>
      </w:pPr>
      <w:rPr>
        <w:rFonts w:hint="default"/>
        <w:lang w:val="bg-BG" w:eastAsia="en-US" w:bidi="ar-SA"/>
      </w:rPr>
    </w:lvl>
  </w:abstractNum>
  <w:abstractNum w:abstractNumId="4" w15:restartNumberingAfterBreak="0">
    <w:nsid w:val="623E250C"/>
    <w:multiLevelType w:val="hybridMultilevel"/>
    <w:tmpl w:val="C8ECBD3C"/>
    <w:lvl w:ilvl="0" w:tplc="DC5C613C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AE46AAC"/>
    <w:multiLevelType w:val="singleLevel"/>
    <w:tmpl w:val="1938F854"/>
    <w:lvl w:ilvl="0">
      <w:start w:val="2"/>
      <w:numFmt w:val="upperLetter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CC32716"/>
    <w:multiLevelType w:val="multilevel"/>
    <w:tmpl w:val="53E28B8A"/>
    <w:lvl w:ilvl="0">
      <w:start w:val="1"/>
      <w:numFmt w:val="bullet"/>
      <w:lvlText w:val="&gt;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08"/>
    <w:rsid w:val="0000742C"/>
    <w:rsid w:val="00010378"/>
    <w:rsid w:val="00015500"/>
    <w:rsid w:val="000248C6"/>
    <w:rsid w:val="000333EE"/>
    <w:rsid w:val="00036915"/>
    <w:rsid w:val="00040B93"/>
    <w:rsid w:val="0006620F"/>
    <w:rsid w:val="00075CAA"/>
    <w:rsid w:val="00091B19"/>
    <w:rsid w:val="000D2CA0"/>
    <w:rsid w:val="000E0A8D"/>
    <w:rsid w:val="00134647"/>
    <w:rsid w:val="00164AC1"/>
    <w:rsid w:val="001656C5"/>
    <w:rsid w:val="001B1CC1"/>
    <w:rsid w:val="001B78C2"/>
    <w:rsid w:val="00200639"/>
    <w:rsid w:val="0025080E"/>
    <w:rsid w:val="00253FFF"/>
    <w:rsid w:val="00262A5A"/>
    <w:rsid w:val="002630B1"/>
    <w:rsid w:val="00286071"/>
    <w:rsid w:val="00295466"/>
    <w:rsid w:val="002A0423"/>
    <w:rsid w:val="002B342C"/>
    <w:rsid w:val="00306270"/>
    <w:rsid w:val="00315FD2"/>
    <w:rsid w:val="003532C4"/>
    <w:rsid w:val="003C3F47"/>
    <w:rsid w:val="003D53EA"/>
    <w:rsid w:val="00416AD1"/>
    <w:rsid w:val="00427F6C"/>
    <w:rsid w:val="004724AD"/>
    <w:rsid w:val="004D10A2"/>
    <w:rsid w:val="004E0E66"/>
    <w:rsid w:val="00515388"/>
    <w:rsid w:val="00520B88"/>
    <w:rsid w:val="00523EEE"/>
    <w:rsid w:val="005277E2"/>
    <w:rsid w:val="00531ACA"/>
    <w:rsid w:val="005C7DC7"/>
    <w:rsid w:val="005D7A76"/>
    <w:rsid w:val="00621F00"/>
    <w:rsid w:val="00643A51"/>
    <w:rsid w:val="00685641"/>
    <w:rsid w:val="006B294C"/>
    <w:rsid w:val="006C2761"/>
    <w:rsid w:val="006D2FC3"/>
    <w:rsid w:val="006D5924"/>
    <w:rsid w:val="006E4E88"/>
    <w:rsid w:val="00701E5E"/>
    <w:rsid w:val="00772F56"/>
    <w:rsid w:val="007E2299"/>
    <w:rsid w:val="008127A1"/>
    <w:rsid w:val="00866ECB"/>
    <w:rsid w:val="00873F56"/>
    <w:rsid w:val="00884E0F"/>
    <w:rsid w:val="008857E1"/>
    <w:rsid w:val="008D1D24"/>
    <w:rsid w:val="008F5B1D"/>
    <w:rsid w:val="009335A4"/>
    <w:rsid w:val="00934874"/>
    <w:rsid w:val="009512BC"/>
    <w:rsid w:val="009B13C4"/>
    <w:rsid w:val="009E364C"/>
    <w:rsid w:val="00A21018"/>
    <w:rsid w:val="00A21283"/>
    <w:rsid w:val="00A401F1"/>
    <w:rsid w:val="00A640B5"/>
    <w:rsid w:val="00A673C0"/>
    <w:rsid w:val="00AA3253"/>
    <w:rsid w:val="00AC7F4D"/>
    <w:rsid w:val="00AE057D"/>
    <w:rsid w:val="00AF7F07"/>
    <w:rsid w:val="00B128F5"/>
    <w:rsid w:val="00B22F74"/>
    <w:rsid w:val="00B42B80"/>
    <w:rsid w:val="00B5006E"/>
    <w:rsid w:val="00B51F02"/>
    <w:rsid w:val="00B779B5"/>
    <w:rsid w:val="00B81C7A"/>
    <w:rsid w:val="00BA0444"/>
    <w:rsid w:val="00C13227"/>
    <w:rsid w:val="00C26600"/>
    <w:rsid w:val="00C35838"/>
    <w:rsid w:val="00C470E9"/>
    <w:rsid w:val="00CB18E9"/>
    <w:rsid w:val="00CF6297"/>
    <w:rsid w:val="00D04D55"/>
    <w:rsid w:val="00D12A0E"/>
    <w:rsid w:val="00D447A7"/>
    <w:rsid w:val="00D53124"/>
    <w:rsid w:val="00D91575"/>
    <w:rsid w:val="00DA349F"/>
    <w:rsid w:val="00E06AB2"/>
    <w:rsid w:val="00E145C8"/>
    <w:rsid w:val="00E17EF8"/>
    <w:rsid w:val="00E70E14"/>
    <w:rsid w:val="00E912CE"/>
    <w:rsid w:val="00E93B07"/>
    <w:rsid w:val="00EE1961"/>
    <w:rsid w:val="00EF5C54"/>
    <w:rsid w:val="00F22B08"/>
    <w:rsid w:val="00F431C1"/>
    <w:rsid w:val="00F95E40"/>
    <w:rsid w:val="00FF0C0F"/>
    <w:rsid w:val="00FF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4FF0"/>
  <w15:docId w15:val="{48A94F6D-0750-4A72-9C34-3790A438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FFF"/>
    <w:rPr>
      <w:color w:val="0000FF" w:themeColor="hyperlink"/>
      <w:u w:val="single"/>
    </w:rPr>
  </w:style>
  <w:style w:type="character" w:customStyle="1" w:styleId="ng-star-inserted">
    <w:name w:val="ng-star-inserted"/>
    <w:basedOn w:val="a0"/>
    <w:rsid w:val="00A673C0"/>
  </w:style>
  <w:style w:type="paragraph" w:styleId="a4">
    <w:name w:val="Balloon Text"/>
    <w:basedOn w:val="a"/>
    <w:link w:val="a5"/>
    <w:uiPriority w:val="99"/>
    <w:semiHidden/>
    <w:unhideWhenUsed/>
    <w:rsid w:val="0025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5080E"/>
    <w:rPr>
      <w:rFonts w:ascii="Tahoma" w:hAnsi="Tahoma" w:cs="Tahoma"/>
      <w:sz w:val="16"/>
      <w:szCs w:val="16"/>
    </w:rPr>
  </w:style>
  <w:style w:type="paragraph" w:customStyle="1" w:styleId="CharCharCharChar1CharCharCharCharCharCharCharCharChar">
    <w:name w:val="Char Char Char Char1 Char Char Char Char Char Char Char Char Char"/>
    <w:basedOn w:val="a"/>
    <w:rsid w:val="00FF53F6"/>
    <w:pPr>
      <w:tabs>
        <w:tab w:val="left" w:pos="709"/>
      </w:tabs>
      <w:spacing w:before="120" w:after="0" w:line="240" w:lineRule="auto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6">
    <w:name w:val="List Paragraph"/>
    <w:aliases w:val="ПАРАГРАФ,Гл точки,Colorful List Accent 1,Colorful List - Accent 13,Colorful List - Accent 14,Colorful List - Accent 12,List Paragraph2,1.,текст Върбица,List1,Гл точкиCxSpLast,Question,List Paragraph1,Style 1,C 1,Normal List,Endnote,Inde"/>
    <w:basedOn w:val="a"/>
    <w:link w:val="a7"/>
    <w:uiPriority w:val="1"/>
    <w:qFormat/>
    <w:rsid w:val="00F95E40"/>
    <w:pPr>
      <w:spacing w:after="160" w:line="259" w:lineRule="auto"/>
      <w:ind w:left="720"/>
      <w:contextualSpacing/>
    </w:pPr>
    <w:rPr>
      <w:lang w:val="en-US"/>
    </w:rPr>
  </w:style>
  <w:style w:type="character" w:customStyle="1" w:styleId="a7">
    <w:name w:val="Списък на абзаци Знак"/>
    <w:aliases w:val="ПАРАГРАФ Знак,Гл точки Знак,Colorful List Accent 1 Знак,Colorful List - Accent 13 Знак,Colorful List - Accent 14 Знак,Colorful List - Accent 12 Знак,List Paragraph2 Знак,1. Знак,текст Върбица Знак,List1 Знак,Гл точкиCxSpLast Знак"/>
    <w:link w:val="a6"/>
    <w:uiPriority w:val="34"/>
    <w:locked/>
    <w:rsid w:val="00F95E40"/>
    <w:rPr>
      <w:lang w:val="en-US"/>
    </w:rPr>
  </w:style>
  <w:style w:type="paragraph" w:customStyle="1" w:styleId="NumPar1">
    <w:name w:val="NumPar 1"/>
    <w:basedOn w:val="a"/>
    <w:next w:val="a"/>
    <w:rsid w:val="00075CAA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2">
    <w:name w:val="NumPar 2"/>
    <w:basedOn w:val="a"/>
    <w:next w:val="a"/>
    <w:rsid w:val="00075CAA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3">
    <w:name w:val="NumPar 3"/>
    <w:basedOn w:val="a"/>
    <w:next w:val="a"/>
    <w:rsid w:val="00075CAA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4">
    <w:name w:val="NumPar 4"/>
    <w:basedOn w:val="a"/>
    <w:next w:val="a"/>
    <w:rsid w:val="00075CAA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TableParagraph">
    <w:name w:val="Table Paragraph"/>
    <w:basedOn w:val="a"/>
    <w:uiPriority w:val="1"/>
    <w:qFormat/>
    <w:rsid w:val="00D531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qFormat/>
    <w:rsid w:val="00E93B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ен текст Знак"/>
    <w:basedOn w:val="a0"/>
    <w:link w:val="a8"/>
    <w:uiPriority w:val="1"/>
    <w:rsid w:val="00E93B07"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a"/>
    <w:semiHidden/>
    <w:rsid w:val="00531ACA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7D87A-52B3-477D-BD87-1A6864E43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pc1</cp:lastModifiedBy>
  <cp:revision>6</cp:revision>
  <cp:lastPrinted>2025-08-13T13:14:00Z</cp:lastPrinted>
  <dcterms:created xsi:type="dcterms:W3CDTF">2025-09-01T12:37:00Z</dcterms:created>
  <dcterms:modified xsi:type="dcterms:W3CDTF">2025-09-01T12:59:00Z</dcterms:modified>
</cp:coreProperties>
</file>